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238D" w:rsidRPr="00545B2B" w:rsidRDefault="0099238D" w:rsidP="0099238D">
      <w:pPr>
        <w:shd w:val="clear" w:color="auto" w:fill="FFFFFF"/>
        <w:spacing w:before="100" w:beforeAutospacing="1" w:after="100" w:afterAutospacing="1" w:line="240" w:lineRule="auto"/>
        <w:outlineLvl w:val="0"/>
        <w:rPr>
          <w:rFonts w:ascii="Helvetica" w:eastAsia="Times New Roman" w:hAnsi="Helvetica" w:cs="Helvetica"/>
          <w:b/>
          <w:bCs/>
          <w:color w:val="222222"/>
          <w:kern w:val="36"/>
          <w:sz w:val="36"/>
          <w:szCs w:val="36"/>
        </w:rPr>
      </w:pPr>
      <w:r w:rsidRPr="0099238D">
        <w:rPr>
          <w:rFonts w:ascii="Helvetica" w:eastAsia="Times New Roman" w:hAnsi="Helvetica" w:cs="Helvetica"/>
          <w:b/>
          <w:bCs/>
          <w:color w:val="222222"/>
          <w:kern w:val="36"/>
          <w:sz w:val="36"/>
          <w:szCs w:val="36"/>
        </w:rPr>
        <w:t>Delta Lake Using Azure Data Factory</w:t>
      </w:r>
    </w:p>
    <w:p w:rsidR="0099238D" w:rsidRPr="0099238D" w:rsidRDefault="0099238D" w:rsidP="0099238D">
      <w:pPr>
        <w:shd w:val="clear" w:color="auto" w:fill="FFFFFF"/>
        <w:spacing w:before="100" w:beforeAutospacing="1" w:after="100" w:afterAutospacing="1" w:line="240" w:lineRule="auto"/>
        <w:outlineLvl w:val="0"/>
        <w:rPr>
          <w:rFonts w:ascii="Helvetica" w:eastAsia="Times New Roman" w:hAnsi="Helvetica" w:cs="Helvetica"/>
          <w:b/>
          <w:bCs/>
          <w:color w:val="222222"/>
          <w:kern w:val="36"/>
          <w:sz w:val="36"/>
          <w:szCs w:val="36"/>
        </w:rPr>
      </w:pPr>
      <w:r w:rsidRPr="00545B2B">
        <w:rPr>
          <w:rFonts w:ascii="Helvetica" w:eastAsia="Times New Roman" w:hAnsi="Helvetica" w:cs="Helvetica"/>
          <w:b/>
          <w:bCs/>
          <w:color w:val="222222"/>
          <w:kern w:val="36"/>
          <w:sz w:val="36"/>
          <w:szCs w:val="36"/>
        </w:rPr>
        <w:t>Introduction:</w:t>
      </w:r>
    </w:p>
    <w:p w:rsidR="000F652B" w:rsidRPr="00545B2B" w:rsidRDefault="0099238D">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Delta Lake is an open source storage layer that guarantees data atomicity, consistency, isolation, and durability in the lake. In short, a Delta Lake is ACID compliant. In addition to providing ACID transactions, scalable metadata handling and more, Delta Lake runs on an existing Data Lake and is compatible with Apache Spark APIs. There are a few methods of getting started with Delta Lake. Databricks offers notebooks along with compatible Apache Spark APIs to create and manage Delta Lakes. Alternatively, Azure Data Factory's Mapping Data Flows, which uses scaled-out Apache Spark clusters, can be used to perform ACID compliant CRUD operations through GUI designed ETL pipelines. This article will demonstrate how to get started with Delta Lake using Azure Data Factory's new Delta Lake connector through examples of how to create, insert, update, and delete in a Delta Lake.</w:t>
      </w:r>
    </w:p>
    <w:p w:rsidR="0099238D" w:rsidRPr="00545B2B" w:rsidRDefault="0099238D">
      <w:pPr>
        <w:rPr>
          <w:sz w:val="32"/>
          <w:szCs w:val="32"/>
        </w:rPr>
      </w:pPr>
    </w:p>
    <w:p w:rsidR="0099238D" w:rsidRPr="00545B2B" w:rsidRDefault="0099238D" w:rsidP="0099238D">
      <w:pPr>
        <w:pStyle w:val="Heading2"/>
        <w:shd w:val="clear" w:color="auto" w:fill="FFFFFF"/>
        <w:rPr>
          <w:rFonts w:ascii="Helvetica" w:hAnsi="Helvetica" w:cs="Helvetica"/>
          <w:b/>
          <w:color w:val="000000" w:themeColor="text1"/>
          <w:sz w:val="36"/>
          <w:szCs w:val="36"/>
        </w:rPr>
      </w:pPr>
      <w:r w:rsidRPr="00545B2B">
        <w:rPr>
          <w:rFonts w:ascii="Helvetica" w:hAnsi="Helvetica" w:cs="Helvetica"/>
          <w:b/>
          <w:bCs/>
          <w:color w:val="000000" w:themeColor="text1"/>
          <w:sz w:val="36"/>
          <w:szCs w:val="36"/>
        </w:rPr>
        <w:t>Why an ACID Delta Lake</w:t>
      </w:r>
    </w:p>
    <w:p w:rsidR="0099238D" w:rsidRPr="00545B2B" w:rsidRDefault="0099238D" w:rsidP="0099238D">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There are many advantages to introducing Delta Lake into a Modern Cloud Data architecture. Traditionally, Data Lakes and Apache Spark are not ACID compliant. Delta Lake introduces this ACID compliance to solve many the following ACID compliance issues.</w:t>
      </w:r>
    </w:p>
    <w:p w:rsidR="0099238D" w:rsidRPr="00545B2B" w:rsidRDefault="0099238D" w:rsidP="0099238D">
      <w:pPr>
        <w:pStyle w:val="NormalWeb"/>
        <w:shd w:val="clear" w:color="auto" w:fill="FFFFFF"/>
        <w:rPr>
          <w:rFonts w:ascii="Helvetica" w:hAnsi="Helvetica" w:cs="Helvetica"/>
          <w:color w:val="222222"/>
          <w:sz w:val="32"/>
          <w:szCs w:val="32"/>
        </w:rPr>
      </w:pPr>
      <w:r w:rsidRPr="00545B2B">
        <w:rPr>
          <w:rStyle w:val="Strong"/>
          <w:rFonts w:ascii="Helvetica" w:hAnsi="Helvetica" w:cs="Helvetica"/>
          <w:color w:val="222222"/>
          <w:sz w:val="32"/>
          <w:szCs w:val="32"/>
        </w:rPr>
        <w:t>Atomicity</w:t>
      </w:r>
      <w:r w:rsidRPr="00545B2B">
        <w:rPr>
          <w:rFonts w:ascii="Helvetica" w:hAnsi="Helvetica" w:cs="Helvetica"/>
          <w:color w:val="222222"/>
          <w:sz w:val="32"/>
          <w:szCs w:val="32"/>
        </w:rPr>
        <w:t>: </w:t>
      </w:r>
      <w:r w:rsidRPr="00545B2B">
        <w:rPr>
          <w:rStyle w:val="Emphasis"/>
          <w:rFonts w:ascii="Helvetica" w:hAnsi="Helvetica" w:cs="Helvetica"/>
          <w:color w:val="222222"/>
          <w:sz w:val="32"/>
          <w:szCs w:val="32"/>
        </w:rPr>
        <w:t>Write either All Data or Nothing</w:t>
      </w:r>
      <w:r w:rsidRPr="00545B2B">
        <w:rPr>
          <w:rFonts w:ascii="Helvetica" w:hAnsi="Helvetica" w:cs="Helvetica"/>
          <w:color w:val="222222"/>
          <w:sz w:val="32"/>
          <w:szCs w:val="32"/>
        </w:rPr>
        <w:t>. Apache Spark</w:t>
      </w:r>
      <w:r w:rsidR="00545B2B" w:rsidRPr="00545B2B">
        <w:rPr>
          <w:rFonts w:ascii="Helvetica" w:hAnsi="Helvetica" w:cs="Helvetica"/>
          <w:color w:val="222222"/>
          <w:sz w:val="32"/>
          <w:szCs w:val="32"/>
        </w:rPr>
        <w:t xml:space="preserve"> saves mode</w:t>
      </w:r>
      <w:r w:rsidRPr="00545B2B">
        <w:rPr>
          <w:rFonts w:ascii="Helvetica" w:hAnsi="Helvetica" w:cs="Helvetica"/>
          <w:color w:val="222222"/>
          <w:sz w:val="32"/>
          <w:szCs w:val="32"/>
        </w:rPr>
        <w:t xml:space="preserve"> do not utilize any locking and are not atomic. With this, a failed job may leave an incomplete file and may corrupt data. Additionally, a failing job may remove the old file and corrupt the new file. While this seems concerning, Spark does have in built </w:t>
      </w:r>
      <w:r w:rsidRPr="00545B2B">
        <w:rPr>
          <w:rFonts w:ascii="Helvetica" w:hAnsi="Helvetica" w:cs="Helvetica"/>
          <w:color w:val="222222"/>
          <w:sz w:val="32"/>
          <w:szCs w:val="32"/>
        </w:rPr>
        <w:lastRenderedPageBreak/>
        <w:t>data frame writer APIs that are not atomic but behaves so for append operations. This however does come with performance overhead for use with cloud storage.</w:t>
      </w:r>
    </w:p>
    <w:p w:rsidR="0099238D" w:rsidRPr="00545B2B" w:rsidRDefault="0099238D" w:rsidP="0099238D">
      <w:pPr>
        <w:pStyle w:val="NormalWeb"/>
        <w:shd w:val="clear" w:color="auto" w:fill="FFFFFF"/>
        <w:rPr>
          <w:rFonts w:ascii="Helvetica" w:hAnsi="Helvetica" w:cs="Helvetica"/>
          <w:color w:val="222222"/>
          <w:sz w:val="32"/>
          <w:szCs w:val="32"/>
        </w:rPr>
      </w:pPr>
      <w:r w:rsidRPr="00545B2B">
        <w:rPr>
          <w:rStyle w:val="Strong"/>
          <w:rFonts w:ascii="Helvetica" w:hAnsi="Helvetica" w:cs="Helvetica"/>
          <w:color w:val="222222"/>
          <w:sz w:val="32"/>
          <w:szCs w:val="32"/>
        </w:rPr>
        <w:t>Consistency</w:t>
      </w:r>
      <w:r w:rsidRPr="00545B2B">
        <w:rPr>
          <w:rFonts w:ascii="Helvetica" w:hAnsi="Helvetica" w:cs="Helvetica"/>
          <w:color w:val="222222"/>
          <w:sz w:val="32"/>
          <w:szCs w:val="32"/>
        </w:rPr>
        <w:t>: </w:t>
      </w:r>
      <w:r w:rsidRPr="00545B2B">
        <w:rPr>
          <w:rStyle w:val="Emphasis"/>
          <w:rFonts w:ascii="Helvetica" w:hAnsi="Helvetica" w:cs="Helvetica"/>
          <w:color w:val="222222"/>
          <w:sz w:val="32"/>
          <w:szCs w:val="32"/>
        </w:rPr>
        <w:t>Data is always in a valid state</w:t>
      </w:r>
      <w:r w:rsidRPr="00545B2B">
        <w:rPr>
          <w:rFonts w:ascii="Helvetica" w:hAnsi="Helvetica" w:cs="Helvetica"/>
          <w:color w:val="222222"/>
          <w:sz w:val="32"/>
          <w:szCs w:val="32"/>
        </w:rPr>
        <w:t>. If the Spark API writer deletes an old file and creates a new one and the operation is not transactional, then there will always be a period of time when the file does not exist between the deletion of the old file and creation of the new. In that scenario, if the overwrite operation fails, this will result in data loss of the old file. Additionally, the new file may not be created. This is a typical spark overwrite operation issue related to Consistency.</w:t>
      </w:r>
    </w:p>
    <w:p w:rsidR="0099238D" w:rsidRPr="00545B2B" w:rsidRDefault="0099238D" w:rsidP="0099238D">
      <w:pPr>
        <w:pStyle w:val="NormalWeb"/>
        <w:shd w:val="clear" w:color="auto" w:fill="FFFFFF"/>
        <w:rPr>
          <w:rFonts w:ascii="Helvetica" w:hAnsi="Helvetica" w:cs="Helvetica"/>
          <w:color w:val="222222"/>
          <w:sz w:val="32"/>
          <w:szCs w:val="32"/>
        </w:rPr>
      </w:pPr>
      <w:r w:rsidRPr="00545B2B">
        <w:rPr>
          <w:rStyle w:val="Strong"/>
          <w:rFonts w:ascii="Helvetica" w:hAnsi="Helvetica" w:cs="Helvetica"/>
          <w:color w:val="222222"/>
          <w:sz w:val="32"/>
          <w:szCs w:val="32"/>
        </w:rPr>
        <w:t>Isolation</w:t>
      </w:r>
      <w:r w:rsidRPr="00545B2B">
        <w:rPr>
          <w:rFonts w:ascii="Helvetica" w:hAnsi="Helvetica" w:cs="Helvetica"/>
          <w:color w:val="222222"/>
          <w:sz w:val="32"/>
          <w:szCs w:val="32"/>
        </w:rPr>
        <w:t>: </w:t>
      </w:r>
      <w:r w:rsidRPr="00545B2B">
        <w:rPr>
          <w:rStyle w:val="Emphasis"/>
          <w:rFonts w:ascii="Helvetica" w:hAnsi="Helvetica" w:cs="Helvetica"/>
          <w:color w:val="222222"/>
          <w:sz w:val="32"/>
          <w:szCs w:val="32"/>
        </w:rPr>
        <w:t>Multiple transactions occur independently without interference</w:t>
      </w:r>
      <w:r w:rsidRPr="00545B2B">
        <w:rPr>
          <w:rFonts w:ascii="Helvetica" w:hAnsi="Helvetica" w:cs="Helvetica"/>
          <w:color w:val="222222"/>
          <w:sz w:val="32"/>
          <w:szCs w:val="32"/>
        </w:rPr>
        <w:t>. This means that when writing to a dataset, other concurrent reads or writes on the same dataset should not be impacted by the write operation. Typical transactional databases offer multipl</w:t>
      </w:r>
      <w:r w:rsidR="00545B2B" w:rsidRPr="00545B2B">
        <w:rPr>
          <w:rFonts w:ascii="Helvetica" w:hAnsi="Helvetica" w:cs="Helvetica"/>
          <w:color w:val="222222"/>
          <w:sz w:val="32"/>
          <w:szCs w:val="32"/>
        </w:rPr>
        <w:t>e isolation levels</w:t>
      </w:r>
      <w:r w:rsidRPr="00545B2B">
        <w:rPr>
          <w:rFonts w:ascii="Helvetica" w:hAnsi="Helvetica" w:cs="Helvetica"/>
          <w:color w:val="222222"/>
          <w:sz w:val="32"/>
          <w:szCs w:val="32"/>
        </w:rPr>
        <w:t>. While Spark has task and job level commits, since it lacks atomicity, it does not have isolation types.</w:t>
      </w:r>
    </w:p>
    <w:p w:rsidR="0099238D" w:rsidRPr="00545B2B" w:rsidRDefault="0099238D" w:rsidP="0099238D">
      <w:pPr>
        <w:pStyle w:val="NormalWeb"/>
        <w:shd w:val="clear" w:color="auto" w:fill="FFFFFF"/>
        <w:rPr>
          <w:rFonts w:ascii="Helvetica" w:hAnsi="Helvetica" w:cs="Helvetica"/>
          <w:color w:val="222222"/>
          <w:sz w:val="32"/>
          <w:szCs w:val="32"/>
        </w:rPr>
      </w:pPr>
      <w:r w:rsidRPr="00545B2B">
        <w:rPr>
          <w:rStyle w:val="Strong"/>
          <w:rFonts w:ascii="Helvetica" w:hAnsi="Helvetica" w:cs="Helvetica"/>
          <w:color w:val="222222"/>
          <w:sz w:val="32"/>
          <w:szCs w:val="32"/>
        </w:rPr>
        <w:t>Durability</w:t>
      </w:r>
      <w:r w:rsidRPr="00545B2B">
        <w:rPr>
          <w:rFonts w:ascii="Helvetica" w:hAnsi="Helvetica" w:cs="Helvetica"/>
          <w:color w:val="222222"/>
          <w:sz w:val="32"/>
          <w:szCs w:val="32"/>
        </w:rPr>
        <w:t>: </w:t>
      </w:r>
      <w:r w:rsidRPr="00545B2B">
        <w:rPr>
          <w:rStyle w:val="Emphasis"/>
          <w:rFonts w:ascii="Helvetica" w:hAnsi="Helvetica" w:cs="Helvetica"/>
          <w:color w:val="222222"/>
          <w:sz w:val="32"/>
          <w:szCs w:val="32"/>
        </w:rPr>
        <w:t>Committed Data is never lost.</w:t>
      </w:r>
      <w:r w:rsidRPr="00545B2B">
        <w:rPr>
          <w:rFonts w:ascii="Helvetica" w:hAnsi="Helvetica" w:cs="Helvetica"/>
          <w:color w:val="222222"/>
          <w:sz w:val="32"/>
          <w:szCs w:val="32"/>
        </w:rPr>
        <w:t> When Spark does not correctly implement a commit, then it overwrites all the great durability features offered by cloud storage options and either corrupts and/or loses the data. This violates data Durability.</w:t>
      </w:r>
    </w:p>
    <w:p w:rsidR="0099238D" w:rsidRDefault="0099238D" w:rsidP="0099238D">
      <w:pPr>
        <w:pStyle w:val="NormalWeb"/>
        <w:shd w:val="clear" w:color="auto" w:fill="FFFFFF"/>
        <w:rPr>
          <w:rFonts w:ascii="Helvetica" w:hAnsi="Helvetica" w:cs="Helvetica"/>
          <w:color w:val="222222"/>
          <w:sz w:val="32"/>
          <w:szCs w:val="32"/>
        </w:rPr>
      </w:pPr>
    </w:p>
    <w:p w:rsidR="005418E9" w:rsidRDefault="005418E9" w:rsidP="0099238D">
      <w:pPr>
        <w:pStyle w:val="NormalWeb"/>
        <w:shd w:val="clear" w:color="auto" w:fill="FFFFFF"/>
        <w:rPr>
          <w:rFonts w:ascii="Helvetica" w:hAnsi="Helvetica" w:cs="Helvetica"/>
          <w:color w:val="222222"/>
          <w:sz w:val="32"/>
          <w:szCs w:val="32"/>
        </w:rPr>
      </w:pPr>
    </w:p>
    <w:p w:rsidR="005418E9" w:rsidRDefault="005418E9" w:rsidP="0099238D">
      <w:pPr>
        <w:pStyle w:val="NormalWeb"/>
        <w:shd w:val="clear" w:color="auto" w:fill="FFFFFF"/>
        <w:rPr>
          <w:rFonts w:ascii="Helvetica" w:hAnsi="Helvetica" w:cs="Helvetica"/>
          <w:color w:val="222222"/>
          <w:sz w:val="32"/>
          <w:szCs w:val="32"/>
        </w:rPr>
      </w:pPr>
    </w:p>
    <w:p w:rsidR="005418E9" w:rsidRDefault="005418E9" w:rsidP="0099238D">
      <w:pPr>
        <w:pStyle w:val="NormalWeb"/>
        <w:shd w:val="clear" w:color="auto" w:fill="FFFFFF"/>
        <w:rPr>
          <w:rFonts w:ascii="Helvetica" w:hAnsi="Helvetica" w:cs="Helvetica"/>
          <w:color w:val="222222"/>
          <w:sz w:val="32"/>
          <w:szCs w:val="32"/>
        </w:rPr>
      </w:pPr>
    </w:p>
    <w:p w:rsidR="005418E9" w:rsidRDefault="005418E9" w:rsidP="0099238D">
      <w:pPr>
        <w:pStyle w:val="NormalWeb"/>
        <w:shd w:val="clear" w:color="auto" w:fill="FFFFFF"/>
        <w:rPr>
          <w:rFonts w:ascii="Helvetica" w:hAnsi="Helvetica" w:cs="Helvetica"/>
          <w:color w:val="222222"/>
          <w:sz w:val="32"/>
          <w:szCs w:val="32"/>
        </w:rPr>
      </w:pPr>
    </w:p>
    <w:p w:rsidR="005418E9" w:rsidRPr="00545B2B" w:rsidRDefault="005418E9" w:rsidP="0099238D">
      <w:pPr>
        <w:pStyle w:val="NormalWeb"/>
        <w:shd w:val="clear" w:color="auto" w:fill="FFFFFF"/>
        <w:rPr>
          <w:rFonts w:ascii="Helvetica" w:hAnsi="Helvetica" w:cs="Helvetica"/>
          <w:color w:val="222222"/>
          <w:sz w:val="32"/>
          <w:szCs w:val="32"/>
        </w:rPr>
      </w:pPr>
    </w:p>
    <w:p w:rsidR="0099238D" w:rsidRPr="005418E9" w:rsidRDefault="0099238D" w:rsidP="0099238D">
      <w:pPr>
        <w:pStyle w:val="NormalWeb"/>
        <w:shd w:val="clear" w:color="auto" w:fill="FFFFFF"/>
        <w:rPr>
          <w:rFonts w:ascii="Helvetica" w:hAnsi="Helvetica" w:cs="Helvetica"/>
          <w:b/>
          <w:color w:val="222222"/>
          <w:sz w:val="36"/>
          <w:szCs w:val="36"/>
        </w:rPr>
      </w:pPr>
      <w:r w:rsidRPr="005418E9">
        <w:rPr>
          <w:rFonts w:ascii="Helvetica" w:hAnsi="Helvetica" w:cs="Helvetica"/>
          <w:b/>
          <w:color w:val="222222"/>
          <w:sz w:val="36"/>
          <w:szCs w:val="36"/>
        </w:rPr>
        <w:lastRenderedPageBreak/>
        <w:t>Pre-Requisites</w:t>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r w:rsidR="005418E9">
        <w:rPr>
          <w:rFonts w:ascii="Helvetica" w:hAnsi="Helvetica" w:cs="Helvetica"/>
          <w:b/>
          <w:color w:val="222222"/>
          <w:sz w:val="36"/>
          <w:szCs w:val="36"/>
        </w:rPr>
        <w:softHyphen/>
      </w:r>
    </w:p>
    <w:p w:rsidR="0099238D" w:rsidRPr="00545B2B" w:rsidRDefault="0099238D">
      <w:pPr>
        <w:rPr>
          <w:sz w:val="32"/>
          <w:szCs w:val="32"/>
        </w:rPr>
      </w:pPr>
      <w:r w:rsidRPr="00545B2B">
        <w:rPr>
          <w:rFonts w:ascii="Helvetica" w:hAnsi="Helvetica" w:cs="Helvetica"/>
          <w:color w:val="222222"/>
          <w:sz w:val="32"/>
          <w:szCs w:val="32"/>
          <w:shd w:val="clear" w:color="auto" w:fill="FFFFFF"/>
        </w:rPr>
        <w:t>For this Demo, be sure to successfully create the following pre-requisites</w:t>
      </w:r>
      <w:r w:rsidRPr="00545B2B">
        <w:rPr>
          <w:sz w:val="32"/>
          <w:szCs w:val="32"/>
        </w:rPr>
        <w:t>:</w:t>
      </w:r>
    </w:p>
    <w:p w:rsidR="0099238D" w:rsidRPr="00545B2B" w:rsidRDefault="0099238D" w:rsidP="0099238D">
      <w:pPr>
        <w:pStyle w:val="ListParagraph"/>
        <w:numPr>
          <w:ilvl w:val="0"/>
          <w:numId w:val="3"/>
        </w:numPr>
        <w:rPr>
          <w:rFonts w:ascii="Helvetica" w:hAnsi="Helvetica" w:cs="Helvetica"/>
          <w:color w:val="222222"/>
          <w:sz w:val="32"/>
          <w:szCs w:val="32"/>
          <w:shd w:val="clear" w:color="auto" w:fill="FFFFFF"/>
        </w:rPr>
      </w:pPr>
      <w:r w:rsidRPr="00545B2B">
        <w:rPr>
          <w:rStyle w:val="Strong"/>
          <w:rFonts w:ascii="Helvetica" w:hAnsi="Helvetica" w:cs="Helvetica"/>
          <w:color w:val="222222"/>
          <w:sz w:val="32"/>
          <w:szCs w:val="32"/>
          <w:shd w:val="clear" w:color="auto" w:fill="FFFFFF"/>
        </w:rPr>
        <w:t>Create a Data Factory V2</w:t>
      </w:r>
      <w:r w:rsidRPr="00545B2B">
        <w:rPr>
          <w:rFonts w:ascii="Helvetica" w:hAnsi="Helvetica" w:cs="Helvetica"/>
          <w:color w:val="222222"/>
          <w:sz w:val="32"/>
          <w:szCs w:val="32"/>
          <w:shd w:val="clear" w:color="auto" w:fill="FFFFFF"/>
        </w:rPr>
        <w:t xml:space="preserve">: Data Factory will be used to perform the ELT </w:t>
      </w:r>
      <w:proofErr w:type="gramStart"/>
      <w:r w:rsidRPr="00545B2B">
        <w:rPr>
          <w:rFonts w:ascii="Helvetica" w:hAnsi="Helvetica" w:cs="Helvetica"/>
          <w:color w:val="222222"/>
          <w:sz w:val="32"/>
          <w:szCs w:val="32"/>
          <w:shd w:val="clear" w:color="auto" w:fill="FFFFFF"/>
        </w:rPr>
        <w:t>orchestrations.</w:t>
      </w:r>
      <w:r w:rsidR="005418E9">
        <w:rPr>
          <w:rFonts w:ascii="Helvetica" w:hAnsi="Helvetica" w:cs="Helvetica"/>
          <w:color w:val="222222"/>
          <w:sz w:val="32"/>
          <w:szCs w:val="32"/>
          <w:shd w:val="clear" w:color="auto" w:fill="FFFFFF"/>
        </w:rPr>
        <w:softHyphen/>
      </w:r>
      <w:proofErr w:type="gramEnd"/>
      <w:r w:rsidR="005418E9">
        <w:rPr>
          <w:rFonts w:ascii="Helvetica" w:hAnsi="Helvetica" w:cs="Helvetica"/>
          <w:color w:val="222222"/>
          <w:sz w:val="32"/>
          <w:szCs w:val="32"/>
          <w:shd w:val="clear" w:color="auto" w:fill="FFFFFF"/>
        </w:rPr>
        <w:softHyphen/>
      </w:r>
      <w:r w:rsidR="005418E9">
        <w:rPr>
          <w:rFonts w:ascii="Helvetica" w:hAnsi="Helvetica" w:cs="Helvetica"/>
          <w:color w:val="222222"/>
          <w:sz w:val="32"/>
          <w:szCs w:val="32"/>
          <w:shd w:val="clear" w:color="auto" w:fill="FFFFFF"/>
        </w:rPr>
        <w:softHyphen/>
      </w:r>
      <w:r w:rsidR="005418E9">
        <w:rPr>
          <w:rFonts w:ascii="Helvetica" w:hAnsi="Helvetica" w:cs="Helvetica"/>
          <w:color w:val="222222"/>
          <w:sz w:val="32"/>
          <w:szCs w:val="32"/>
          <w:shd w:val="clear" w:color="auto" w:fill="FFFFFF"/>
        </w:rPr>
        <w:softHyphen/>
      </w:r>
    </w:p>
    <w:p w:rsidR="0099238D" w:rsidRPr="00545B2B" w:rsidRDefault="0099238D" w:rsidP="0099238D">
      <w:pPr>
        <w:pStyle w:val="ListParagraph"/>
        <w:rPr>
          <w:sz w:val="32"/>
          <w:szCs w:val="32"/>
        </w:rPr>
      </w:pPr>
    </w:p>
    <w:p w:rsidR="0099238D" w:rsidRPr="00545B2B" w:rsidRDefault="0099238D" w:rsidP="0099238D">
      <w:pPr>
        <w:pStyle w:val="ListParagraph"/>
        <w:rPr>
          <w:sz w:val="32"/>
          <w:szCs w:val="32"/>
        </w:rPr>
      </w:pPr>
    </w:p>
    <w:p w:rsidR="0099238D" w:rsidRPr="00545B2B" w:rsidRDefault="0099238D" w:rsidP="0099238D">
      <w:pPr>
        <w:pStyle w:val="ListParagraph"/>
        <w:rPr>
          <w:sz w:val="32"/>
          <w:szCs w:val="32"/>
        </w:rPr>
      </w:pPr>
      <w:r w:rsidRPr="00545B2B">
        <w:rPr>
          <w:noProof/>
          <w:sz w:val="32"/>
          <w:szCs w:val="32"/>
        </w:rPr>
        <w:drawing>
          <wp:inline distT="0" distB="0" distL="0" distR="0">
            <wp:extent cx="5943600" cy="27209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1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rsidR="0099238D" w:rsidRPr="00545B2B" w:rsidRDefault="0099238D" w:rsidP="0099238D">
      <w:pPr>
        <w:pStyle w:val="ListParagraph"/>
        <w:rPr>
          <w:sz w:val="32"/>
          <w:szCs w:val="32"/>
        </w:rPr>
      </w:pPr>
    </w:p>
    <w:p w:rsidR="0099238D" w:rsidRPr="00545B2B" w:rsidRDefault="0099238D" w:rsidP="00545B2B">
      <w:pPr>
        <w:jc w:val="both"/>
        <w:rPr>
          <w:sz w:val="32"/>
          <w:szCs w:val="32"/>
        </w:rPr>
      </w:pPr>
    </w:p>
    <w:p w:rsidR="0099238D" w:rsidRPr="00545B2B" w:rsidRDefault="004A3076" w:rsidP="004A3076">
      <w:pPr>
        <w:rPr>
          <w:rFonts w:ascii="Helvetica" w:hAnsi="Helvetica" w:cs="Helvetica"/>
          <w:color w:val="222222"/>
          <w:sz w:val="32"/>
          <w:szCs w:val="32"/>
          <w:shd w:val="clear" w:color="auto" w:fill="FFFFFF"/>
        </w:rPr>
      </w:pPr>
      <w:r w:rsidRPr="00545B2B">
        <w:rPr>
          <w:rStyle w:val="Strong"/>
          <w:rFonts w:ascii="Helvetica" w:hAnsi="Helvetica" w:cs="Helvetica"/>
          <w:color w:val="222222"/>
          <w:sz w:val="32"/>
          <w:szCs w:val="32"/>
          <w:shd w:val="clear" w:color="auto" w:fill="FFFFFF"/>
        </w:rPr>
        <w:t xml:space="preserve">2)  </w:t>
      </w:r>
      <w:r w:rsidR="0099238D" w:rsidRPr="00545B2B">
        <w:rPr>
          <w:rStyle w:val="Strong"/>
          <w:rFonts w:ascii="Helvetica" w:hAnsi="Helvetica" w:cs="Helvetica"/>
          <w:color w:val="222222"/>
          <w:sz w:val="32"/>
          <w:szCs w:val="32"/>
          <w:shd w:val="clear" w:color="auto" w:fill="FFFFFF"/>
        </w:rPr>
        <w:t>Create a Data Lake Storage Gen2</w:t>
      </w:r>
      <w:r w:rsidR="0099238D" w:rsidRPr="00545B2B">
        <w:rPr>
          <w:rFonts w:ascii="Helvetica" w:hAnsi="Helvetica" w:cs="Helvetica"/>
          <w:color w:val="222222"/>
          <w:sz w:val="32"/>
          <w:szCs w:val="32"/>
          <w:shd w:val="clear" w:color="auto" w:fill="FFFFFF"/>
        </w:rPr>
        <w:t>: ADLSgen2 will be the Data Lake storage on top of which the Delta Lake will be created</w:t>
      </w:r>
    </w:p>
    <w:p w:rsidR="004A3076" w:rsidRPr="00545B2B" w:rsidRDefault="004A3076" w:rsidP="004A3076">
      <w:pPr>
        <w:rPr>
          <w:sz w:val="32"/>
          <w:szCs w:val="32"/>
        </w:rPr>
      </w:pPr>
    </w:p>
    <w:p w:rsidR="004A3076" w:rsidRPr="00545B2B" w:rsidRDefault="004A3076"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3) </w:t>
      </w:r>
      <w:r w:rsidRPr="00545B2B">
        <w:rPr>
          <w:rStyle w:val="Strong"/>
          <w:rFonts w:ascii="Helvetica" w:hAnsi="Helvetica" w:cs="Helvetica"/>
          <w:color w:val="222222"/>
          <w:sz w:val="32"/>
          <w:szCs w:val="32"/>
          <w:shd w:val="clear" w:color="auto" w:fill="FFFFFF"/>
        </w:rPr>
        <w:t>Create Data Lake Storage Gen2 Container and Zones</w:t>
      </w:r>
      <w:r w:rsidRPr="00545B2B">
        <w:rPr>
          <w:rFonts w:ascii="Helvetica" w:hAnsi="Helvetica" w:cs="Helvetica"/>
          <w:color w:val="222222"/>
          <w:sz w:val="32"/>
          <w:szCs w:val="32"/>
          <w:shd w:val="clear" w:color="auto" w:fill="FFFFFF"/>
        </w:rPr>
        <w:t>: This demo will use the </w:t>
      </w:r>
      <w:r w:rsidRPr="00545B2B">
        <w:rPr>
          <w:rStyle w:val="Strong"/>
          <w:rFonts w:ascii="Helvetica" w:hAnsi="Helvetica" w:cs="Helvetica"/>
          <w:color w:val="222222"/>
          <w:sz w:val="32"/>
          <w:szCs w:val="32"/>
          <w:shd w:val="clear" w:color="auto" w:fill="FFFFFF"/>
        </w:rPr>
        <w:t>Raw Zone</w:t>
      </w:r>
      <w:r w:rsidRPr="00545B2B">
        <w:rPr>
          <w:rFonts w:ascii="Helvetica" w:hAnsi="Helvetica" w:cs="Helvetica"/>
          <w:color w:val="222222"/>
          <w:sz w:val="32"/>
          <w:szCs w:val="32"/>
          <w:shd w:val="clear" w:color="auto" w:fill="FFFFFF"/>
        </w:rPr>
        <w:t> to store a sample source parquet file. Additionally, the </w:t>
      </w:r>
      <w:r w:rsidRPr="00545B2B">
        <w:rPr>
          <w:rStyle w:val="Strong"/>
          <w:rFonts w:ascii="Helvetica" w:hAnsi="Helvetica" w:cs="Helvetica"/>
          <w:color w:val="222222"/>
          <w:sz w:val="32"/>
          <w:szCs w:val="32"/>
          <w:shd w:val="clear" w:color="auto" w:fill="FFFFFF"/>
        </w:rPr>
        <w:t>Staging Zone</w:t>
      </w:r>
      <w:r w:rsidRPr="00545B2B">
        <w:rPr>
          <w:rFonts w:ascii="Helvetica" w:hAnsi="Helvetica" w:cs="Helvetica"/>
          <w:color w:val="222222"/>
          <w:sz w:val="32"/>
          <w:szCs w:val="32"/>
          <w:shd w:val="clear" w:color="auto" w:fill="FFFFFF"/>
        </w:rPr>
        <w:t> will be used for Delta Updates, Inserts, Deletes and additional transformations.</w:t>
      </w:r>
    </w:p>
    <w:p w:rsidR="004A3076" w:rsidRPr="00545B2B" w:rsidRDefault="00545B2B" w:rsidP="004A3076">
      <w:pPr>
        <w:rPr>
          <w:sz w:val="32"/>
          <w:szCs w:val="32"/>
        </w:rPr>
      </w:pPr>
      <w:r w:rsidRPr="00545B2B">
        <w:rPr>
          <w:noProof/>
          <w:sz w:val="32"/>
          <w:szCs w:val="32"/>
        </w:rPr>
        <w:lastRenderedPageBreak/>
        <w:drawing>
          <wp:inline distT="0" distB="0" distL="0" distR="0">
            <wp:extent cx="5943600" cy="2079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2-06 10495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079625"/>
                    </a:xfrm>
                    <a:prstGeom prst="rect">
                      <a:avLst/>
                    </a:prstGeom>
                  </pic:spPr>
                </pic:pic>
              </a:graphicData>
            </a:graphic>
          </wp:inline>
        </w:drawing>
      </w:r>
    </w:p>
    <w:p w:rsidR="00545B2B" w:rsidRPr="00545B2B" w:rsidRDefault="00545B2B" w:rsidP="004A3076">
      <w:pPr>
        <w:rPr>
          <w:sz w:val="32"/>
          <w:szCs w:val="32"/>
        </w:rPr>
      </w:pPr>
    </w:p>
    <w:p w:rsidR="004A3076" w:rsidRPr="00545B2B" w:rsidRDefault="004A3076"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4) </w:t>
      </w:r>
      <w:r w:rsidRPr="00545B2B">
        <w:rPr>
          <w:rStyle w:val="Strong"/>
          <w:rFonts w:ascii="Helvetica" w:hAnsi="Helvetica" w:cs="Helvetica"/>
          <w:color w:val="222222"/>
          <w:sz w:val="32"/>
          <w:szCs w:val="32"/>
          <w:shd w:val="clear" w:color="auto" w:fill="FFFFFF"/>
        </w:rPr>
        <w:t>Upload Data to Raw Zone</w:t>
      </w:r>
      <w:r w:rsidRPr="00545B2B">
        <w:rPr>
          <w:rFonts w:ascii="Helvetica" w:hAnsi="Helvetica" w:cs="Helvetica"/>
          <w:color w:val="222222"/>
          <w:sz w:val="32"/>
          <w:szCs w:val="32"/>
          <w:shd w:val="clear" w:color="auto" w:fill="FFFFFF"/>
        </w:rPr>
        <w:t>: Finally, you'll need some data for this demo.</w:t>
      </w:r>
      <w:r w:rsidR="00545B2B" w:rsidRPr="00545B2B">
        <w:rPr>
          <w:rFonts w:ascii="Helvetica" w:hAnsi="Helvetica" w:cs="Helvetica"/>
          <w:color w:val="222222"/>
          <w:sz w:val="32"/>
          <w:szCs w:val="32"/>
          <w:shd w:val="clear" w:color="auto" w:fill="FFFFFF"/>
        </w:rPr>
        <w:t xml:space="preserve"> </w:t>
      </w:r>
      <w:r w:rsidRPr="00545B2B">
        <w:rPr>
          <w:rFonts w:ascii="Helvetica" w:hAnsi="Helvetica" w:cs="Helvetica"/>
          <w:color w:val="222222"/>
          <w:sz w:val="32"/>
          <w:szCs w:val="32"/>
          <w:shd w:val="clear" w:color="auto" w:fill="FFFFFF"/>
        </w:rPr>
        <w:t>The following </w:t>
      </w:r>
      <w:hyperlink r:id="rId9" w:tgtFrame="_blank" w:history="1">
        <w:r w:rsidRPr="00545B2B">
          <w:rPr>
            <w:rStyle w:val="Hyperlink"/>
            <w:rFonts w:ascii="Helvetica" w:hAnsi="Helvetica" w:cs="Helvetica"/>
            <w:color w:val="008CBA"/>
            <w:sz w:val="32"/>
            <w:szCs w:val="32"/>
            <w:shd w:val="clear" w:color="auto" w:fill="FFFFFF"/>
          </w:rPr>
          <w:t>GitHub Repo</w:t>
        </w:r>
      </w:hyperlink>
      <w:r w:rsidRPr="00545B2B">
        <w:rPr>
          <w:rFonts w:ascii="Helvetica" w:hAnsi="Helvetica" w:cs="Helvetica"/>
          <w:color w:val="222222"/>
          <w:sz w:val="32"/>
          <w:szCs w:val="32"/>
          <w:shd w:val="clear" w:color="auto" w:fill="FFFFFF"/>
        </w:rPr>
        <w:t> data was used for this demo.</w:t>
      </w:r>
    </w:p>
    <w:p w:rsidR="00545B2B" w:rsidRPr="00545B2B" w:rsidRDefault="00545B2B" w:rsidP="004A3076">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drawing>
          <wp:inline distT="0" distB="0" distL="0" distR="0">
            <wp:extent cx="5943600" cy="18053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4-02-06 1050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05305"/>
                    </a:xfrm>
                    <a:prstGeom prst="rect">
                      <a:avLst/>
                    </a:prstGeom>
                  </pic:spPr>
                </pic:pic>
              </a:graphicData>
            </a:graphic>
          </wp:inline>
        </w:drawing>
      </w:r>
    </w:p>
    <w:p w:rsidR="00FB407B" w:rsidRPr="00545B2B" w:rsidRDefault="00FB407B" w:rsidP="004A3076">
      <w:pPr>
        <w:rPr>
          <w:sz w:val="32"/>
          <w:szCs w:val="32"/>
        </w:rPr>
      </w:pPr>
    </w:p>
    <w:p w:rsidR="00FB407B" w:rsidRPr="00545B2B" w:rsidRDefault="00FB407B"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5) </w:t>
      </w:r>
      <w:r w:rsidRPr="00545B2B">
        <w:rPr>
          <w:rStyle w:val="Strong"/>
          <w:rFonts w:ascii="Helvetica" w:hAnsi="Helvetica" w:cs="Helvetica"/>
          <w:color w:val="222222"/>
          <w:sz w:val="32"/>
          <w:szCs w:val="32"/>
          <w:shd w:val="clear" w:color="auto" w:fill="FFFFFF"/>
        </w:rPr>
        <w:t>Create a Data Factory Parquet Dataset pointing to the Raw Zone</w:t>
      </w:r>
      <w:r w:rsidRPr="00545B2B">
        <w:rPr>
          <w:rFonts w:ascii="Helvetica" w:hAnsi="Helvetica" w:cs="Helvetica"/>
          <w:color w:val="222222"/>
          <w:sz w:val="32"/>
          <w:szCs w:val="32"/>
          <w:shd w:val="clear" w:color="auto" w:fill="FFFFFF"/>
        </w:rPr>
        <w:t>: The final pre-requisite would be to create a parquet format dataset in the newly created instance of ADF V2 pointing to the sample parquet file stored in the Raw Zone.</w:t>
      </w:r>
    </w:p>
    <w:p w:rsidR="00545B2B" w:rsidRPr="00545B2B" w:rsidRDefault="00545B2B" w:rsidP="004A3076">
      <w:pPr>
        <w:rPr>
          <w:rFonts w:ascii="Helvetica" w:hAnsi="Helvetica" w:cs="Helvetica"/>
          <w:color w:val="222222"/>
          <w:sz w:val="32"/>
          <w:szCs w:val="32"/>
          <w:shd w:val="clear" w:color="auto" w:fill="FFFFFF"/>
        </w:rPr>
      </w:pPr>
    </w:p>
    <w:p w:rsidR="00545B2B" w:rsidRPr="00545B2B" w:rsidRDefault="00545B2B" w:rsidP="004A3076">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lastRenderedPageBreak/>
        <w:drawing>
          <wp:inline distT="0" distB="0" distL="0" distR="0">
            <wp:extent cx="5943600"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4-02-06 105314.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rsidR="00FB407B" w:rsidRPr="00545B2B" w:rsidRDefault="00FB407B" w:rsidP="004A3076">
      <w:pPr>
        <w:rPr>
          <w:sz w:val="32"/>
          <w:szCs w:val="32"/>
        </w:rPr>
      </w:pPr>
    </w:p>
    <w:p w:rsidR="00A65BD7" w:rsidRPr="00545B2B" w:rsidRDefault="00A65BD7" w:rsidP="00A65BD7">
      <w:pPr>
        <w:pStyle w:val="NormalWeb"/>
        <w:shd w:val="clear" w:color="auto" w:fill="FFFFFF"/>
        <w:rPr>
          <w:rFonts w:ascii="Helvetica" w:hAnsi="Helvetica" w:cs="Helvetica"/>
          <w:b/>
          <w:color w:val="222222"/>
          <w:sz w:val="36"/>
          <w:szCs w:val="36"/>
        </w:rPr>
      </w:pPr>
      <w:r w:rsidRPr="00545B2B">
        <w:rPr>
          <w:rFonts w:ascii="Helvetica" w:hAnsi="Helvetica" w:cs="Helvetica"/>
          <w:b/>
          <w:color w:val="222222"/>
          <w:sz w:val="36"/>
          <w:szCs w:val="36"/>
        </w:rPr>
        <w:t>Create and Insert into Delta Lake</w:t>
      </w:r>
    </w:p>
    <w:p w:rsidR="00A65BD7" w:rsidRPr="00545B2B" w:rsidRDefault="00716BFE" w:rsidP="00A65BD7">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A</w:t>
      </w:r>
      <w:r w:rsidR="00A65BD7" w:rsidRPr="00545B2B">
        <w:rPr>
          <w:rFonts w:ascii="Helvetica" w:hAnsi="Helvetica" w:cs="Helvetica"/>
          <w:color w:val="222222"/>
          <w:sz w:val="32"/>
          <w:szCs w:val="32"/>
        </w:rPr>
        <w:t>ll pre-requisites are in place, we are ready to create the initial delta tables and insert data from our Raw Zone into the delta tables.</w:t>
      </w:r>
    </w:p>
    <w:p w:rsidR="00A65BD7" w:rsidRPr="00545B2B" w:rsidRDefault="00A65BD7" w:rsidP="00A65BD7">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 xml:space="preserve">Let's begin by creating a new Data Factory pipeline and adding a new 'Mapping Data Flow' to it. </w:t>
      </w:r>
    </w:p>
    <w:p w:rsidR="00716BFE" w:rsidRPr="00545B2B" w:rsidRDefault="00716BFE" w:rsidP="00A65BD7">
      <w:pPr>
        <w:pStyle w:val="NormalWeb"/>
        <w:shd w:val="clear" w:color="auto" w:fill="FFFFFF"/>
        <w:rPr>
          <w:rFonts w:ascii="Helvetica" w:hAnsi="Helvetica" w:cs="Helvetica"/>
          <w:color w:val="222222"/>
          <w:sz w:val="32"/>
          <w:szCs w:val="32"/>
        </w:rPr>
      </w:pPr>
      <w:r w:rsidRPr="00545B2B">
        <w:rPr>
          <w:rFonts w:ascii="Helvetica" w:hAnsi="Helvetica" w:cs="Helvetica"/>
          <w:noProof/>
          <w:color w:val="222222"/>
          <w:sz w:val="32"/>
          <w:szCs w:val="32"/>
        </w:rPr>
        <w:drawing>
          <wp:inline distT="0" distB="0" distL="0" distR="0">
            <wp:extent cx="5943600" cy="26962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1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p>
    <w:p w:rsidR="00716BFE" w:rsidRPr="00545B2B" w:rsidRDefault="00716BFE" w:rsidP="00A65BD7">
      <w:pPr>
        <w:pStyle w:val="NormalWeb"/>
        <w:shd w:val="clear" w:color="auto" w:fill="FFFFFF"/>
        <w:rPr>
          <w:rFonts w:ascii="Helvetica" w:hAnsi="Helvetica" w:cs="Helvetica"/>
          <w:color w:val="222222"/>
          <w:sz w:val="32"/>
          <w:szCs w:val="32"/>
        </w:rPr>
      </w:pPr>
    </w:p>
    <w:p w:rsidR="00716BFE" w:rsidRPr="00545B2B" w:rsidRDefault="00716BFE" w:rsidP="00716BFE">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Within the Data Flow, add a source and sink with the following configurations. Schema Drift may be enabled as needed for the specific use case.</w:t>
      </w:r>
    </w:p>
    <w:p w:rsidR="00716BFE" w:rsidRPr="00545B2B" w:rsidRDefault="00716BFE" w:rsidP="00716BFE">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Sampling offers a method to limit the number of rows from the source, mainly used for testing and debugging purposes.</w:t>
      </w:r>
    </w:p>
    <w:p w:rsidR="00716BFE" w:rsidRPr="00545B2B" w:rsidRDefault="00716BFE" w:rsidP="00716BFE">
      <w:pPr>
        <w:pStyle w:val="NormalWeb"/>
        <w:shd w:val="clear" w:color="auto" w:fill="FFFFFF"/>
        <w:rPr>
          <w:rFonts w:ascii="Helvetica" w:hAnsi="Helvetica" w:cs="Helvetica"/>
          <w:color w:val="222222"/>
          <w:sz w:val="32"/>
          <w:szCs w:val="32"/>
        </w:rPr>
      </w:pPr>
      <w:r w:rsidRPr="00545B2B">
        <w:rPr>
          <w:rFonts w:ascii="Helvetica" w:hAnsi="Helvetica" w:cs="Helvetica"/>
          <w:noProof/>
          <w:color w:val="222222"/>
          <w:sz w:val="32"/>
          <w:szCs w:val="32"/>
        </w:rPr>
        <w:drawing>
          <wp:inline distT="0" distB="0" distL="0" distR="0">
            <wp:extent cx="5943600" cy="2724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rsidR="007A7EAE" w:rsidRPr="00545B2B" w:rsidRDefault="007A7EAE" w:rsidP="00716BFE">
      <w:pPr>
        <w:pStyle w:val="NormalWeb"/>
        <w:shd w:val="clear" w:color="auto" w:fill="FFFFFF"/>
        <w:rPr>
          <w:rFonts w:ascii="Helvetica" w:hAnsi="Helvetica" w:cs="Helvetica"/>
          <w:color w:val="222222"/>
          <w:sz w:val="32"/>
          <w:szCs w:val="32"/>
        </w:rPr>
      </w:pPr>
    </w:p>
    <w:p w:rsidR="00A65BD7" w:rsidRPr="00545B2B" w:rsidRDefault="007A7EAE"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Since Delta Lake leverages Spark's distributed processing power, it is capable of partitioning data appropriately, however, for purposes of demoing the capability of manually setting partitioning, I've configured 5 Hash partitions on the ID column</w:t>
      </w:r>
    </w:p>
    <w:p w:rsidR="007A7EAE" w:rsidRPr="00545B2B" w:rsidRDefault="007A7EAE" w:rsidP="004A3076">
      <w:pPr>
        <w:rPr>
          <w:rFonts w:ascii="Helvetica" w:hAnsi="Helvetica" w:cs="Helvetica"/>
          <w:color w:val="222222"/>
          <w:sz w:val="32"/>
          <w:szCs w:val="32"/>
          <w:shd w:val="clear" w:color="auto" w:fill="FFFFFF"/>
        </w:rPr>
      </w:pPr>
    </w:p>
    <w:p w:rsidR="007A7EAE" w:rsidRPr="00545B2B" w:rsidRDefault="007A7EAE" w:rsidP="004A3076">
      <w:pPr>
        <w:rPr>
          <w:sz w:val="32"/>
          <w:szCs w:val="32"/>
        </w:rPr>
      </w:pPr>
      <w:r w:rsidRPr="00545B2B">
        <w:rPr>
          <w:noProof/>
          <w:sz w:val="32"/>
          <w:szCs w:val="32"/>
        </w:rPr>
        <w:lastRenderedPageBreak/>
        <w:drawing>
          <wp:inline distT="0" distB="0" distL="0" distR="0">
            <wp:extent cx="5943600" cy="31316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2-05 1738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1103" cy="3140846"/>
                    </a:xfrm>
                    <a:prstGeom prst="rect">
                      <a:avLst/>
                    </a:prstGeom>
                  </pic:spPr>
                </pic:pic>
              </a:graphicData>
            </a:graphic>
          </wp:inline>
        </w:drawing>
      </w:r>
    </w:p>
    <w:p w:rsidR="007A7EAE" w:rsidRPr="00545B2B" w:rsidRDefault="007A7EAE" w:rsidP="004A3076">
      <w:pPr>
        <w:rPr>
          <w:sz w:val="32"/>
          <w:szCs w:val="32"/>
        </w:rPr>
      </w:pPr>
    </w:p>
    <w:p w:rsidR="007A7EAE" w:rsidRPr="00545B2B" w:rsidRDefault="007A7EAE" w:rsidP="007A7EAE">
      <w:pPr>
        <w:pStyle w:val="NormalWeb"/>
        <w:shd w:val="clear" w:color="auto" w:fill="FFFFFF"/>
        <w:rPr>
          <w:rFonts w:ascii="Helvetica" w:hAnsi="Helvetica" w:cs="Helvetica"/>
          <w:color w:val="222222"/>
          <w:sz w:val="32"/>
          <w:szCs w:val="32"/>
        </w:rPr>
      </w:pPr>
    </w:p>
    <w:p w:rsidR="007A7EAE" w:rsidRPr="00545B2B" w:rsidRDefault="007A7EAE" w:rsidP="007A7EAE">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After, adding the destination activity, ensure that the sink type is set to Delta. Note that Delta is available as both a source and sink in Mapping Data Flows. Also, you will be required to select the Linked Service once the sink type of Delta is selected.</w:t>
      </w:r>
    </w:p>
    <w:p w:rsidR="007A7EAE" w:rsidRPr="00545B2B" w:rsidRDefault="007A7EAE" w:rsidP="007A7EAE">
      <w:pPr>
        <w:pStyle w:val="NormalWeb"/>
        <w:shd w:val="clear" w:color="auto" w:fill="FFFFFF"/>
        <w:rPr>
          <w:rFonts w:ascii="Helvetica" w:hAnsi="Helvetica" w:cs="Helvetica"/>
          <w:color w:val="222222"/>
          <w:sz w:val="32"/>
          <w:szCs w:val="32"/>
        </w:rPr>
      </w:pPr>
    </w:p>
    <w:p w:rsidR="007A7EAE" w:rsidRPr="00545B2B" w:rsidRDefault="007A7EAE" w:rsidP="007A7EAE">
      <w:pPr>
        <w:pStyle w:val="NormalWeb"/>
        <w:shd w:val="clear" w:color="auto" w:fill="FFFFFF"/>
        <w:rPr>
          <w:rFonts w:ascii="Helvetica" w:hAnsi="Helvetica" w:cs="Helvetica"/>
          <w:color w:val="222222"/>
          <w:sz w:val="32"/>
          <w:szCs w:val="32"/>
        </w:rPr>
      </w:pPr>
      <w:r w:rsidRPr="00545B2B">
        <w:rPr>
          <w:rFonts w:ascii="Helvetica" w:hAnsi="Helvetica" w:cs="Helvetica"/>
          <w:noProof/>
          <w:color w:val="222222"/>
          <w:sz w:val="32"/>
          <w:szCs w:val="32"/>
        </w:rPr>
        <w:lastRenderedPageBreak/>
        <w:drawing>
          <wp:inline distT="0" distB="0" distL="0" distR="0">
            <wp:extent cx="5943600" cy="2770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2-05 1743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rsidR="00DD7A39" w:rsidRPr="00545B2B" w:rsidRDefault="00DD7A39" w:rsidP="007A7EAE">
      <w:pPr>
        <w:pStyle w:val="NormalWeb"/>
        <w:shd w:val="clear" w:color="auto" w:fill="FFFFFF"/>
        <w:rPr>
          <w:rFonts w:ascii="Helvetica" w:hAnsi="Helvetica" w:cs="Helvetica"/>
          <w:color w:val="222222"/>
          <w:sz w:val="32"/>
          <w:szCs w:val="32"/>
        </w:rPr>
      </w:pPr>
    </w:p>
    <w:p w:rsidR="00DD7A39" w:rsidRPr="00545B2B" w:rsidRDefault="00DD7A39" w:rsidP="00DD7A39">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Under the Settings tab, ensure that the Staging folder is selected and select Insert for the Update Method. Also, select Truncate table if there is a need to truncate the Delta Table before loading it.</w:t>
      </w:r>
    </w:p>
    <w:p w:rsidR="007A7EAE" w:rsidRPr="00545B2B" w:rsidRDefault="00DD7A39" w:rsidP="004A3076">
      <w:pPr>
        <w:rPr>
          <w:sz w:val="32"/>
          <w:szCs w:val="32"/>
        </w:rPr>
      </w:pPr>
      <w:r w:rsidRPr="00545B2B">
        <w:rPr>
          <w:noProof/>
          <w:sz w:val="32"/>
          <w:szCs w:val="32"/>
        </w:rPr>
        <w:drawing>
          <wp:inline distT="0" distB="0" distL="0" distR="0">
            <wp:extent cx="5943600" cy="2745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DD7A39" w:rsidRPr="00545B2B" w:rsidRDefault="00DD7A39" w:rsidP="004A3076">
      <w:pPr>
        <w:rPr>
          <w:sz w:val="32"/>
          <w:szCs w:val="32"/>
        </w:rPr>
      </w:pPr>
    </w:p>
    <w:p w:rsidR="00DD7A39" w:rsidRPr="00545B2B" w:rsidRDefault="00DD7A39" w:rsidP="00DD7A39">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lastRenderedPageBreak/>
        <w:t>Finally, within the Optimize tab, simply use the current partitioning since the source partitioning with flow downstream to the sink.</w:t>
      </w:r>
    </w:p>
    <w:p w:rsidR="00DD7A39" w:rsidRPr="00545B2B" w:rsidRDefault="00D73C61" w:rsidP="004A3076">
      <w:pPr>
        <w:rPr>
          <w:sz w:val="32"/>
          <w:szCs w:val="32"/>
        </w:rPr>
      </w:pPr>
      <w:r w:rsidRPr="00545B2B">
        <w:rPr>
          <w:noProof/>
          <w:sz w:val="32"/>
          <w:szCs w:val="32"/>
        </w:rPr>
        <w:drawing>
          <wp:inline distT="0" distB="0" distL="0" distR="0">
            <wp:extent cx="5943600" cy="27025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rsidR="00D73C61" w:rsidRPr="00545B2B" w:rsidRDefault="00D73C61" w:rsidP="004A3076">
      <w:pPr>
        <w:rPr>
          <w:sz w:val="32"/>
          <w:szCs w:val="32"/>
        </w:rPr>
      </w:pPr>
    </w:p>
    <w:p w:rsidR="00D73C61" w:rsidRPr="00545B2B" w:rsidRDefault="00D73C61"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 xml:space="preserve">While looking at the ADLS2 staging folder, we see that a </w:t>
      </w:r>
      <w:proofErr w:type="spellStart"/>
      <w:r w:rsidRPr="00545B2B">
        <w:rPr>
          <w:rFonts w:ascii="Helvetica" w:hAnsi="Helvetica" w:cs="Helvetica"/>
          <w:color w:val="222222"/>
          <w:sz w:val="32"/>
          <w:szCs w:val="32"/>
          <w:shd w:val="clear" w:color="auto" w:fill="FFFFFF"/>
        </w:rPr>
        <w:t>delta_log</w:t>
      </w:r>
      <w:proofErr w:type="spellEnd"/>
      <w:r w:rsidRPr="00545B2B">
        <w:rPr>
          <w:rFonts w:ascii="Helvetica" w:hAnsi="Helvetica" w:cs="Helvetica"/>
          <w:color w:val="222222"/>
          <w:sz w:val="32"/>
          <w:szCs w:val="32"/>
          <w:shd w:val="clear" w:color="auto" w:fill="FFFFFF"/>
        </w:rPr>
        <w:t xml:space="preserve"> folder along with 5 snappy compressed parquet files have been created.</w:t>
      </w:r>
    </w:p>
    <w:p w:rsidR="00D73C61" w:rsidRPr="00545B2B" w:rsidRDefault="00D73C61" w:rsidP="004A3076">
      <w:pPr>
        <w:rPr>
          <w:sz w:val="32"/>
          <w:szCs w:val="32"/>
        </w:rPr>
      </w:pPr>
      <w:r w:rsidRPr="00545B2B">
        <w:rPr>
          <w:noProof/>
          <w:sz w:val="32"/>
          <w:szCs w:val="32"/>
        </w:rPr>
        <w:drawing>
          <wp:inline distT="0" distB="0" distL="0" distR="0">
            <wp:extent cx="5943600" cy="2541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41270"/>
                    </a:xfrm>
                    <a:prstGeom prst="rect">
                      <a:avLst/>
                    </a:prstGeom>
                  </pic:spPr>
                </pic:pic>
              </a:graphicData>
            </a:graphic>
          </wp:inline>
        </w:drawing>
      </w:r>
    </w:p>
    <w:p w:rsidR="00095CA6" w:rsidRPr="00545B2B" w:rsidRDefault="00095CA6" w:rsidP="00095CA6">
      <w:pPr>
        <w:rPr>
          <w:b/>
          <w:sz w:val="32"/>
          <w:szCs w:val="32"/>
        </w:rPr>
      </w:pPr>
    </w:p>
    <w:p w:rsidR="00095CA6" w:rsidRPr="00545B2B" w:rsidRDefault="00095CA6" w:rsidP="00095CA6">
      <w:pPr>
        <w:rPr>
          <w:b/>
          <w:sz w:val="32"/>
          <w:szCs w:val="32"/>
        </w:rPr>
      </w:pPr>
    </w:p>
    <w:p w:rsidR="00095CA6" w:rsidRPr="00545B2B" w:rsidRDefault="00095CA6" w:rsidP="00095CA6">
      <w:pPr>
        <w:rPr>
          <w:b/>
          <w:sz w:val="32"/>
          <w:szCs w:val="32"/>
        </w:rPr>
      </w:pPr>
    </w:p>
    <w:p w:rsidR="00095CA6" w:rsidRPr="00545B2B" w:rsidRDefault="00095CA6" w:rsidP="00095CA6">
      <w:pPr>
        <w:rPr>
          <w:b/>
          <w:sz w:val="32"/>
          <w:szCs w:val="32"/>
        </w:rPr>
      </w:pPr>
    </w:p>
    <w:p w:rsidR="00095CA6" w:rsidRPr="00545B2B" w:rsidRDefault="00095CA6" w:rsidP="00095CA6">
      <w:pPr>
        <w:rPr>
          <w:b/>
          <w:sz w:val="36"/>
          <w:szCs w:val="36"/>
        </w:rPr>
      </w:pPr>
      <w:r w:rsidRPr="00545B2B">
        <w:rPr>
          <w:b/>
          <w:sz w:val="36"/>
          <w:szCs w:val="36"/>
        </w:rPr>
        <w:t>Update Delta Lake</w:t>
      </w:r>
    </w:p>
    <w:p w:rsidR="00095CA6" w:rsidRPr="00545B2B" w:rsidRDefault="00095CA6" w:rsidP="00095CA6">
      <w:pPr>
        <w:rPr>
          <w:sz w:val="32"/>
          <w:szCs w:val="32"/>
        </w:rPr>
      </w:pPr>
      <w:r w:rsidRPr="00545B2B">
        <w:rPr>
          <w:sz w:val="32"/>
          <w:szCs w:val="32"/>
        </w:rPr>
        <w:t>Next, let's take a look at how Data Factory can handle Updates to our delta tables.</w:t>
      </w:r>
    </w:p>
    <w:p w:rsidR="00095CA6" w:rsidRPr="00545B2B" w:rsidRDefault="00095CA6" w:rsidP="00095CA6">
      <w:pPr>
        <w:rPr>
          <w:sz w:val="32"/>
          <w:szCs w:val="32"/>
        </w:rPr>
      </w:pPr>
      <w:r w:rsidRPr="00545B2B">
        <w:rPr>
          <w:sz w:val="32"/>
          <w:szCs w:val="32"/>
        </w:rPr>
        <w:t>Similar to inserts, create a new ADF pipeline with a mapping data flow for Updates.</w:t>
      </w:r>
    </w:p>
    <w:p w:rsidR="00095CA6" w:rsidRPr="00545B2B" w:rsidRDefault="00095CA6" w:rsidP="004A3076">
      <w:pPr>
        <w:rPr>
          <w:sz w:val="32"/>
          <w:szCs w:val="32"/>
        </w:rPr>
      </w:pPr>
    </w:p>
    <w:p w:rsidR="00095CA6" w:rsidRPr="00545B2B" w:rsidRDefault="00095CA6" w:rsidP="004A3076">
      <w:pPr>
        <w:rPr>
          <w:sz w:val="32"/>
          <w:szCs w:val="32"/>
        </w:rPr>
      </w:pPr>
      <w:r w:rsidRPr="00545B2B">
        <w:rPr>
          <w:noProof/>
          <w:sz w:val="32"/>
          <w:szCs w:val="32"/>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95CA6" w:rsidRPr="00545B2B" w:rsidRDefault="00095CA6" w:rsidP="004A3076">
      <w:pPr>
        <w:rPr>
          <w:sz w:val="32"/>
          <w:szCs w:val="32"/>
        </w:rPr>
      </w:pPr>
    </w:p>
    <w:p w:rsidR="00095CA6" w:rsidRPr="00545B2B" w:rsidRDefault="00095CA6"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 let's update the first and last name of the user and convert it to lower case. To do this, we add a Derived Columns and Alter Row transform activity to the Update Mapping Data Flow canvas.</w:t>
      </w:r>
    </w:p>
    <w:p w:rsidR="00CE1F67" w:rsidRPr="00545B2B" w:rsidRDefault="00CE1F67" w:rsidP="004A3076">
      <w:pPr>
        <w:rPr>
          <w:rFonts w:ascii="Helvetica" w:hAnsi="Helvetica" w:cs="Helvetica"/>
          <w:color w:val="222222"/>
          <w:sz w:val="32"/>
          <w:szCs w:val="32"/>
          <w:shd w:val="clear" w:color="auto" w:fill="FFFFFF"/>
        </w:rPr>
      </w:pPr>
    </w:p>
    <w:p w:rsidR="00095CA6" w:rsidRPr="00545B2B" w:rsidRDefault="00095CA6" w:rsidP="004A3076">
      <w:pPr>
        <w:rPr>
          <w:sz w:val="32"/>
          <w:szCs w:val="32"/>
        </w:rPr>
      </w:pPr>
    </w:p>
    <w:p w:rsidR="00095CA6" w:rsidRPr="00545B2B" w:rsidRDefault="00095CA6" w:rsidP="004A3076">
      <w:pPr>
        <w:rPr>
          <w:sz w:val="32"/>
          <w:szCs w:val="32"/>
        </w:rPr>
      </w:pPr>
      <w:r w:rsidRPr="00545B2B">
        <w:rPr>
          <w:noProof/>
          <w:sz w:val="32"/>
          <w:szCs w:val="32"/>
        </w:rPr>
        <w:lastRenderedPageBreak/>
        <w:drawing>
          <wp:inline distT="0" distB="0" distL="0" distR="0">
            <wp:extent cx="5943600" cy="2798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rsidR="00CE1F67" w:rsidRPr="00545B2B" w:rsidRDefault="00CE1F67" w:rsidP="004A3076">
      <w:pPr>
        <w:rPr>
          <w:sz w:val="32"/>
          <w:szCs w:val="32"/>
        </w:rPr>
      </w:pPr>
    </w:p>
    <w:p w:rsidR="00CE1F67" w:rsidRPr="00545B2B" w:rsidRDefault="00CE1F67"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The source data is still our Staging Delta Lake that was also configured for the Inserts</w:t>
      </w: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drawing>
          <wp:inline distT="0" distB="0" distL="0" distR="0">
            <wp:extent cx="5943600" cy="2702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The derived columns convert first and last name to lower case using the following expressions. Mapping Data Flows is capable of handling extremely complex transformations in this stage.</w:t>
      </w: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drawing>
          <wp:inline distT="0" distB="0" distL="0" distR="0">
            <wp:extent cx="5943600" cy="26930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93035"/>
                    </a:xfrm>
                    <a:prstGeom prst="rect">
                      <a:avLst/>
                    </a:prstGeom>
                  </pic:spPr>
                </pic:pic>
              </a:graphicData>
            </a:graphic>
          </wp:inline>
        </w:drawing>
      </w:r>
    </w:p>
    <w:p w:rsidR="00CE1F67" w:rsidRPr="00545B2B" w:rsidRDefault="00CE1F67" w:rsidP="004A3076">
      <w:pPr>
        <w:rPr>
          <w:sz w:val="32"/>
          <w:szCs w:val="32"/>
        </w:rPr>
      </w:pPr>
    </w:p>
    <w:p w:rsidR="00CE1F67" w:rsidRPr="00545B2B" w:rsidRDefault="00CE1F67" w:rsidP="00CE1F67">
      <w:pPr>
        <w:pStyle w:val="NormalWeb"/>
        <w:shd w:val="clear" w:color="auto" w:fill="FFFFFF"/>
        <w:rPr>
          <w:rFonts w:ascii="Helvetica" w:hAnsi="Helvetica" w:cs="Helvetica"/>
          <w:color w:val="222222"/>
          <w:sz w:val="32"/>
          <w:szCs w:val="32"/>
        </w:rPr>
      </w:pPr>
      <w:r w:rsidRPr="00545B2B">
        <w:rPr>
          <w:rFonts w:ascii="Helvetica" w:hAnsi="Helvetica" w:cs="Helvetica"/>
          <w:color w:val="222222"/>
          <w:sz w:val="32"/>
          <w:szCs w:val="32"/>
        </w:rPr>
        <w:t xml:space="preserve">For the alter row settings, we need to specify an Update if condition of </w:t>
      </w:r>
      <w:proofErr w:type="gramStart"/>
      <w:r w:rsidRPr="00545B2B">
        <w:rPr>
          <w:rFonts w:ascii="Helvetica" w:hAnsi="Helvetica" w:cs="Helvetica"/>
          <w:color w:val="222222"/>
          <w:sz w:val="32"/>
          <w:szCs w:val="32"/>
        </w:rPr>
        <w:t>true(</w:t>
      </w:r>
      <w:proofErr w:type="gramEnd"/>
      <w:r w:rsidRPr="00545B2B">
        <w:rPr>
          <w:rFonts w:ascii="Helvetica" w:hAnsi="Helvetica" w:cs="Helvetica"/>
          <w:color w:val="222222"/>
          <w:sz w:val="32"/>
          <w:szCs w:val="32"/>
        </w:rPr>
        <w:t>) to update all rows that meet the criteria.</w:t>
      </w:r>
    </w:p>
    <w:p w:rsidR="00CE1F67" w:rsidRPr="00545B2B" w:rsidRDefault="00CE1F67" w:rsidP="004A3076">
      <w:pPr>
        <w:rPr>
          <w:sz w:val="32"/>
          <w:szCs w:val="32"/>
        </w:rPr>
      </w:pPr>
      <w:r w:rsidRPr="00545B2B">
        <w:rPr>
          <w:noProof/>
          <w:sz w:val="32"/>
          <w:szCs w:val="32"/>
        </w:rPr>
        <w:lastRenderedPageBreak/>
        <w:drawing>
          <wp:inline distT="0" distB="0" distL="0" distR="0">
            <wp:extent cx="5943600" cy="2727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p>
    <w:p w:rsidR="00CE1F67" w:rsidRPr="00545B2B" w:rsidRDefault="00CE1F67"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Verify the sink configurations.</w:t>
      </w:r>
    </w:p>
    <w:p w:rsidR="00CE1F67" w:rsidRPr="00545B2B" w:rsidRDefault="006E6C4B" w:rsidP="004A3076">
      <w:pPr>
        <w:rPr>
          <w:sz w:val="32"/>
          <w:szCs w:val="32"/>
        </w:rPr>
      </w:pPr>
      <w:r w:rsidRPr="00545B2B">
        <w:rPr>
          <w:noProof/>
          <w:sz w:val="32"/>
          <w:szCs w:val="32"/>
        </w:rPr>
        <w:drawing>
          <wp:inline distT="0" distB="0" distL="0" distR="0">
            <wp:extent cx="5943600" cy="27736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6E6C4B" w:rsidRPr="00545B2B" w:rsidRDefault="006E6C4B" w:rsidP="004A3076">
      <w:pPr>
        <w:rPr>
          <w:sz w:val="32"/>
          <w:szCs w:val="32"/>
        </w:rPr>
      </w:pPr>
    </w:p>
    <w:p w:rsidR="006E6C4B" w:rsidRPr="00545B2B" w:rsidRDefault="006E6C4B"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 xml:space="preserve">Ensure that the sink is still pointing to the Staging Delta Lake data. Also, select Allow Update as the update method. To show </w:t>
      </w:r>
      <w:r w:rsidRPr="00545B2B">
        <w:rPr>
          <w:rFonts w:ascii="Helvetica" w:hAnsi="Helvetica" w:cs="Helvetica"/>
          <w:color w:val="222222"/>
          <w:sz w:val="32"/>
          <w:szCs w:val="32"/>
          <w:shd w:val="clear" w:color="auto" w:fill="FFFFFF"/>
        </w:rPr>
        <w:lastRenderedPageBreak/>
        <w:t>that multiple key columns can be simultaneously selected, there are 3 columns selected</w:t>
      </w:r>
    </w:p>
    <w:p w:rsidR="006E6C4B" w:rsidRPr="00545B2B" w:rsidRDefault="006E6C4B" w:rsidP="004A3076">
      <w:pPr>
        <w:rPr>
          <w:sz w:val="32"/>
          <w:szCs w:val="32"/>
        </w:rPr>
      </w:pPr>
    </w:p>
    <w:p w:rsidR="006E6C4B" w:rsidRPr="00545B2B" w:rsidRDefault="006E6C4B" w:rsidP="004A3076">
      <w:pPr>
        <w:rPr>
          <w:sz w:val="32"/>
          <w:szCs w:val="32"/>
        </w:rPr>
      </w:pPr>
      <w:r w:rsidRPr="00545B2B">
        <w:rPr>
          <w:noProof/>
          <w:sz w:val="32"/>
          <w:szCs w:val="32"/>
        </w:rPr>
        <w:drawing>
          <wp:inline distT="0" distB="0" distL="0" distR="0">
            <wp:extent cx="5943600" cy="27546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rsidR="00943893" w:rsidRPr="00545B2B" w:rsidRDefault="00943893" w:rsidP="004A3076">
      <w:pPr>
        <w:rPr>
          <w:sz w:val="32"/>
          <w:szCs w:val="32"/>
        </w:rPr>
      </w:pPr>
    </w:p>
    <w:p w:rsidR="00E45040" w:rsidRPr="00545B2B" w:rsidRDefault="00E45040" w:rsidP="004A3076">
      <w:pPr>
        <w:rPr>
          <w:rFonts w:ascii="Helvetica" w:hAnsi="Helvetica" w:cs="Helvetica"/>
          <w:color w:val="222222"/>
          <w:sz w:val="32"/>
          <w:szCs w:val="32"/>
          <w:shd w:val="clear" w:color="auto" w:fill="FFFFFF"/>
        </w:rPr>
      </w:pPr>
    </w:p>
    <w:p w:rsidR="00E45040" w:rsidRDefault="00E45040"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Default="005418E9" w:rsidP="004A3076">
      <w:pPr>
        <w:rPr>
          <w:rFonts w:ascii="Helvetica" w:hAnsi="Helvetica" w:cs="Helvetica"/>
          <w:color w:val="222222"/>
          <w:sz w:val="32"/>
          <w:szCs w:val="32"/>
          <w:shd w:val="clear" w:color="auto" w:fill="FFFFFF"/>
        </w:rPr>
      </w:pPr>
    </w:p>
    <w:p w:rsidR="005418E9" w:rsidRPr="00545B2B" w:rsidRDefault="005418E9" w:rsidP="004A3076">
      <w:pPr>
        <w:rPr>
          <w:rFonts w:ascii="Helvetica" w:hAnsi="Helvetica" w:cs="Helvetica"/>
          <w:color w:val="222222"/>
          <w:sz w:val="32"/>
          <w:szCs w:val="32"/>
          <w:shd w:val="clear" w:color="auto" w:fill="FFFFFF"/>
        </w:rPr>
      </w:pPr>
    </w:p>
    <w:p w:rsidR="00943893" w:rsidRPr="00545B2B" w:rsidRDefault="00943893" w:rsidP="004A3076">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lastRenderedPageBreak/>
        <w:t>After the pipeline is saved and triggered, we can see that the results reflect the first and last names have been updated to lower case values.</w:t>
      </w:r>
    </w:p>
    <w:p w:rsidR="00603C41" w:rsidRPr="00545B2B" w:rsidRDefault="00603C41" w:rsidP="004A3076">
      <w:pPr>
        <w:rPr>
          <w:sz w:val="32"/>
          <w:szCs w:val="32"/>
        </w:rPr>
      </w:pPr>
    </w:p>
    <w:p w:rsidR="00E45040" w:rsidRPr="00545B2B" w:rsidRDefault="00E45040" w:rsidP="004A3076">
      <w:pPr>
        <w:rPr>
          <w:sz w:val="32"/>
          <w:szCs w:val="32"/>
        </w:rPr>
      </w:pPr>
      <w:r w:rsidRPr="00545B2B">
        <w:rPr>
          <w:noProof/>
          <w:sz w:val="32"/>
          <w:szCs w:val="32"/>
        </w:rPr>
        <w:drawing>
          <wp:inline distT="0" distB="0" distL="0" distR="0">
            <wp:extent cx="5943600" cy="2553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2-05 20233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53335"/>
                    </a:xfrm>
                    <a:prstGeom prst="rect">
                      <a:avLst/>
                    </a:prstGeom>
                  </pic:spPr>
                </pic:pic>
              </a:graphicData>
            </a:graphic>
          </wp:inline>
        </w:drawing>
      </w:r>
    </w:p>
    <w:p w:rsidR="00603C41" w:rsidRPr="00545B2B" w:rsidRDefault="00603C41" w:rsidP="004A3076">
      <w:pPr>
        <w:rPr>
          <w:sz w:val="36"/>
          <w:szCs w:val="36"/>
        </w:rPr>
      </w:pPr>
    </w:p>
    <w:p w:rsidR="00E45040" w:rsidRPr="00545B2B" w:rsidRDefault="00E45040" w:rsidP="00E45040">
      <w:pPr>
        <w:rPr>
          <w:b/>
          <w:sz w:val="36"/>
          <w:szCs w:val="36"/>
        </w:rPr>
      </w:pPr>
      <w:r w:rsidRPr="00545B2B">
        <w:rPr>
          <w:b/>
          <w:sz w:val="36"/>
          <w:szCs w:val="36"/>
        </w:rPr>
        <w:t>Delete from Delta Lake</w:t>
      </w:r>
    </w:p>
    <w:p w:rsidR="00E45040" w:rsidRPr="00545B2B" w:rsidRDefault="00E45040" w:rsidP="00E45040">
      <w:pPr>
        <w:rPr>
          <w:sz w:val="32"/>
          <w:szCs w:val="32"/>
        </w:rPr>
      </w:pPr>
      <w:r w:rsidRPr="00545B2B">
        <w:rPr>
          <w:sz w:val="32"/>
          <w:szCs w:val="32"/>
        </w:rPr>
        <w:t>Next, let's look at an example of how Mapping Data Flows handles deletes in Delta Lake.</w:t>
      </w:r>
    </w:p>
    <w:p w:rsidR="00E45040" w:rsidRPr="00545B2B" w:rsidRDefault="00E45040" w:rsidP="00E45040">
      <w:pPr>
        <w:rPr>
          <w:sz w:val="32"/>
          <w:szCs w:val="32"/>
        </w:rPr>
      </w:pPr>
      <w:r w:rsidRPr="00545B2B">
        <w:rPr>
          <w:sz w:val="32"/>
          <w:szCs w:val="32"/>
        </w:rPr>
        <w:t>Similar to the Inserts and Updates, create a new Data Factory and Mapping Data Flow.</w:t>
      </w:r>
    </w:p>
    <w:p w:rsidR="00E45040" w:rsidRPr="00545B2B" w:rsidRDefault="00E45040" w:rsidP="00E45040">
      <w:pPr>
        <w:rPr>
          <w:sz w:val="32"/>
          <w:szCs w:val="32"/>
        </w:rPr>
      </w:pPr>
    </w:p>
    <w:p w:rsidR="00E45040" w:rsidRPr="00545B2B" w:rsidRDefault="00E45040" w:rsidP="00E45040">
      <w:pPr>
        <w:rPr>
          <w:sz w:val="32"/>
          <w:szCs w:val="32"/>
        </w:rPr>
      </w:pPr>
      <w:r w:rsidRPr="00545B2B">
        <w:rPr>
          <w:noProof/>
          <w:sz w:val="32"/>
          <w:szCs w:val="32"/>
        </w:rPr>
        <w:lastRenderedPageBreak/>
        <w:drawing>
          <wp:inline distT="0" distB="0" distL="0" distR="0">
            <wp:extent cx="5943600" cy="2745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rsidR="00E45040" w:rsidRPr="00545B2B" w:rsidRDefault="00E45040" w:rsidP="00E45040">
      <w:pPr>
        <w:rPr>
          <w:sz w:val="32"/>
          <w:szCs w:val="32"/>
        </w:rPr>
      </w:pPr>
    </w:p>
    <w:p w:rsidR="00E45040" w:rsidRPr="00545B2B" w:rsidRDefault="00E45040"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Configure the Delta source settings.</w:t>
      </w:r>
    </w:p>
    <w:p w:rsidR="00E45040" w:rsidRPr="00545B2B" w:rsidRDefault="00E45040" w:rsidP="00E45040">
      <w:pPr>
        <w:rPr>
          <w:sz w:val="32"/>
          <w:szCs w:val="32"/>
        </w:rPr>
      </w:pPr>
    </w:p>
    <w:p w:rsidR="00E45040" w:rsidRPr="00545B2B" w:rsidRDefault="00E45040" w:rsidP="00E45040">
      <w:pPr>
        <w:rPr>
          <w:sz w:val="32"/>
          <w:szCs w:val="32"/>
        </w:rPr>
      </w:pPr>
      <w:r w:rsidRPr="00545B2B">
        <w:rPr>
          <w:noProof/>
          <w:sz w:val="32"/>
          <w:szCs w:val="32"/>
        </w:rPr>
        <w:drawing>
          <wp:inline distT="0" distB="0" distL="0" distR="0">
            <wp:extent cx="5943600" cy="24618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61895"/>
                    </a:xfrm>
                    <a:prstGeom prst="rect">
                      <a:avLst/>
                    </a:prstGeom>
                  </pic:spPr>
                </pic:pic>
              </a:graphicData>
            </a:graphic>
          </wp:inline>
        </w:drawing>
      </w:r>
    </w:p>
    <w:p w:rsidR="00E45040" w:rsidRPr="00545B2B" w:rsidRDefault="00E45040" w:rsidP="00E45040">
      <w:pPr>
        <w:rPr>
          <w:sz w:val="32"/>
          <w:szCs w:val="32"/>
        </w:rPr>
      </w:pPr>
    </w:p>
    <w:p w:rsidR="00E45040" w:rsidRPr="00545B2B" w:rsidRDefault="00E45040"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 xml:space="preserve"> we are still working with the same Staging Delta </w:t>
      </w:r>
      <w:proofErr w:type="gramStart"/>
      <w:r w:rsidRPr="00545B2B">
        <w:rPr>
          <w:rFonts w:ascii="Helvetica" w:hAnsi="Helvetica" w:cs="Helvetica"/>
          <w:color w:val="222222"/>
          <w:sz w:val="32"/>
          <w:szCs w:val="32"/>
          <w:shd w:val="clear" w:color="auto" w:fill="FFFFFF"/>
        </w:rPr>
        <w:t>Lake,</w:t>
      </w:r>
      <w:proofErr w:type="gramEnd"/>
      <w:r w:rsidRPr="00545B2B">
        <w:rPr>
          <w:rFonts w:ascii="Helvetica" w:hAnsi="Helvetica" w:cs="Helvetica"/>
          <w:color w:val="222222"/>
          <w:sz w:val="32"/>
          <w:szCs w:val="32"/>
          <w:shd w:val="clear" w:color="auto" w:fill="FFFFFF"/>
        </w:rPr>
        <w:t xml:space="preserve"> these source settings will be configured similar to Inserts and Updates.</w:t>
      </w:r>
    </w:p>
    <w:p w:rsidR="00E45040" w:rsidRPr="00545B2B" w:rsidRDefault="00E45040" w:rsidP="00E45040">
      <w:pPr>
        <w:rPr>
          <w:sz w:val="32"/>
          <w:szCs w:val="32"/>
        </w:rPr>
      </w:pPr>
    </w:p>
    <w:p w:rsidR="00E45040" w:rsidRPr="00545B2B" w:rsidRDefault="00E45040" w:rsidP="00E45040">
      <w:pPr>
        <w:rPr>
          <w:sz w:val="32"/>
          <w:szCs w:val="32"/>
        </w:rPr>
      </w:pPr>
      <w:r w:rsidRPr="00545B2B">
        <w:rPr>
          <w:noProof/>
          <w:sz w:val="32"/>
          <w:szCs w:val="32"/>
        </w:rPr>
        <w:lastRenderedPageBreak/>
        <w:drawing>
          <wp:inline distT="0" distB="0" distL="0" distR="0">
            <wp:extent cx="5943600" cy="29514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2-05 20355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rsidR="00CD70DD" w:rsidRPr="00545B2B" w:rsidRDefault="00CD70DD" w:rsidP="00E45040">
      <w:pPr>
        <w:rPr>
          <w:sz w:val="32"/>
          <w:szCs w:val="32"/>
        </w:rPr>
      </w:pPr>
    </w:p>
    <w:p w:rsidR="00CD70DD" w:rsidRPr="00545B2B" w:rsidRDefault="00CD70DD" w:rsidP="00E45040">
      <w:pPr>
        <w:rPr>
          <w:sz w:val="32"/>
          <w:szCs w:val="32"/>
        </w:rPr>
      </w:pPr>
    </w:p>
    <w:p w:rsidR="00CD70DD" w:rsidRPr="00545B2B" w:rsidRDefault="00CD70DD" w:rsidP="00E45040">
      <w:pPr>
        <w:rPr>
          <w:sz w:val="32"/>
          <w:szCs w:val="32"/>
        </w:rPr>
      </w:pPr>
    </w:p>
    <w:p w:rsidR="00CD70DD" w:rsidRPr="00545B2B" w:rsidRDefault="00CD70DD"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For this example, let's delete all records were gender = male. To do this, we need to configure the alter row conditions to </w:t>
      </w:r>
      <w:r w:rsidRPr="00545B2B">
        <w:rPr>
          <w:rStyle w:val="Strong"/>
          <w:rFonts w:ascii="Helvetica" w:hAnsi="Helvetica" w:cs="Helvetica"/>
          <w:color w:val="222222"/>
          <w:sz w:val="32"/>
          <w:szCs w:val="32"/>
          <w:shd w:val="clear" w:color="auto" w:fill="FFFFFF"/>
        </w:rPr>
        <w:t>Delete if gender == 'Male'</w:t>
      </w:r>
      <w:r w:rsidRPr="00545B2B">
        <w:rPr>
          <w:rFonts w:ascii="Helvetica" w:hAnsi="Helvetica" w:cs="Helvetica"/>
          <w:color w:val="222222"/>
          <w:sz w:val="32"/>
          <w:szCs w:val="32"/>
          <w:shd w:val="clear" w:color="auto" w:fill="FFFFFF"/>
        </w:rPr>
        <w:t>.</w:t>
      </w:r>
    </w:p>
    <w:p w:rsidR="00CD70DD" w:rsidRPr="00545B2B" w:rsidRDefault="00CD70DD" w:rsidP="00E45040">
      <w:pPr>
        <w:rPr>
          <w:rFonts w:ascii="Helvetica" w:hAnsi="Helvetica" w:cs="Helvetica"/>
          <w:color w:val="222222"/>
          <w:sz w:val="32"/>
          <w:szCs w:val="32"/>
          <w:shd w:val="clear" w:color="auto" w:fill="FFFFFF"/>
        </w:rPr>
      </w:pPr>
    </w:p>
    <w:p w:rsidR="00CD70DD" w:rsidRPr="00545B2B" w:rsidRDefault="00CD70DD" w:rsidP="00E45040">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drawing>
          <wp:inline distT="0" distB="0" distL="0" distR="0">
            <wp:extent cx="5943600" cy="255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2-05 20375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rsidR="00CD70DD" w:rsidRPr="00545B2B" w:rsidRDefault="00CD70DD" w:rsidP="00E45040">
      <w:pPr>
        <w:rPr>
          <w:rFonts w:ascii="Helvetica" w:hAnsi="Helvetica" w:cs="Helvetica"/>
          <w:color w:val="222222"/>
          <w:sz w:val="32"/>
          <w:szCs w:val="32"/>
          <w:shd w:val="clear" w:color="auto" w:fill="FFFFFF"/>
        </w:rPr>
      </w:pPr>
    </w:p>
    <w:p w:rsidR="00CD70DD" w:rsidRPr="00545B2B" w:rsidRDefault="00CD70DD"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Finally, configure the sink delta settings.</w:t>
      </w:r>
      <w:r w:rsidRPr="00545B2B">
        <w:rPr>
          <w:rFonts w:ascii="Helvetica" w:hAnsi="Helvetica" w:cs="Helvetica"/>
          <w:noProof/>
          <w:color w:val="222222"/>
          <w:sz w:val="32"/>
          <w:szCs w:val="32"/>
          <w:shd w:val="clear" w:color="auto" w:fill="FFFFFF"/>
        </w:rPr>
        <w:drawing>
          <wp:inline distT="0" distB="0" distL="0" distR="0">
            <wp:extent cx="5943600" cy="2557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4-02-05 2041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57145"/>
                    </a:xfrm>
                    <a:prstGeom prst="rect">
                      <a:avLst/>
                    </a:prstGeom>
                  </pic:spPr>
                </pic:pic>
              </a:graphicData>
            </a:graphic>
          </wp:inline>
        </w:drawing>
      </w:r>
    </w:p>
    <w:p w:rsidR="00CD70DD" w:rsidRPr="00545B2B" w:rsidRDefault="00CD70DD" w:rsidP="00E45040">
      <w:pPr>
        <w:rPr>
          <w:rFonts w:ascii="Helvetica" w:hAnsi="Helvetica" w:cs="Helvetica"/>
          <w:color w:val="222222"/>
          <w:sz w:val="32"/>
          <w:szCs w:val="32"/>
          <w:shd w:val="clear" w:color="auto" w:fill="FFFFFF"/>
        </w:rPr>
      </w:pPr>
    </w:p>
    <w:p w:rsidR="00CD70DD" w:rsidRPr="00545B2B" w:rsidRDefault="00CD70DD"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t>Select the Staging Delta Lake for the sink, select 'Allow Delete' and select the desired key columns</w:t>
      </w:r>
    </w:p>
    <w:p w:rsidR="00CD70DD" w:rsidRPr="00545B2B" w:rsidRDefault="00CD70DD" w:rsidP="00E45040">
      <w:pPr>
        <w:rPr>
          <w:rFonts w:ascii="Helvetica" w:hAnsi="Helvetica" w:cs="Helvetica"/>
          <w:color w:val="222222"/>
          <w:sz w:val="32"/>
          <w:szCs w:val="32"/>
          <w:shd w:val="clear" w:color="auto" w:fill="FFFFFF"/>
        </w:rPr>
      </w:pPr>
      <w:r w:rsidRPr="00545B2B">
        <w:rPr>
          <w:rFonts w:ascii="Helvetica" w:hAnsi="Helvetica" w:cs="Helvetica"/>
          <w:noProof/>
          <w:color w:val="222222"/>
          <w:sz w:val="32"/>
          <w:szCs w:val="32"/>
          <w:shd w:val="clear" w:color="auto" w:fill="FFFFFF"/>
        </w:rPr>
        <w:drawing>
          <wp:inline distT="0" distB="0" distL="0" distR="0">
            <wp:extent cx="59436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2-05 20424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CD70DD" w:rsidRPr="00545B2B" w:rsidRDefault="00CD70DD" w:rsidP="00E45040">
      <w:pPr>
        <w:rPr>
          <w:rFonts w:ascii="Helvetica" w:hAnsi="Helvetica" w:cs="Helvetica"/>
          <w:color w:val="222222"/>
          <w:sz w:val="32"/>
          <w:szCs w:val="32"/>
          <w:shd w:val="clear" w:color="auto" w:fill="FFFFFF"/>
        </w:rPr>
      </w:pPr>
    </w:p>
    <w:p w:rsidR="00CD70DD" w:rsidRPr="00545B2B" w:rsidRDefault="00275239" w:rsidP="00E45040">
      <w:pPr>
        <w:rPr>
          <w:rFonts w:ascii="Helvetica" w:hAnsi="Helvetica" w:cs="Helvetica"/>
          <w:color w:val="222222"/>
          <w:sz w:val="32"/>
          <w:szCs w:val="32"/>
          <w:shd w:val="clear" w:color="auto" w:fill="FFFFFF"/>
        </w:rPr>
      </w:pPr>
      <w:r w:rsidRPr="00545B2B">
        <w:rPr>
          <w:rFonts w:ascii="Helvetica" w:hAnsi="Helvetica" w:cs="Helvetica"/>
          <w:color w:val="222222"/>
          <w:sz w:val="32"/>
          <w:szCs w:val="32"/>
          <w:shd w:val="clear" w:color="auto" w:fill="FFFFFF"/>
        </w:rPr>
        <w:lastRenderedPageBreak/>
        <w:t xml:space="preserve">While looking at the ADLS2 staging folder, we see that a </w:t>
      </w:r>
      <w:proofErr w:type="spellStart"/>
      <w:r w:rsidRPr="00545B2B">
        <w:rPr>
          <w:rFonts w:ascii="Helvetica" w:hAnsi="Helvetica" w:cs="Helvetica"/>
          <w:color w:val="222222"/>
          <w:sz w:val="32"/>
          <w:szCs w:val="32"/>
          <w:shd w:val="clear" w:color="auto" w:fill="FFFFFF"/>
        </w:rPr>
        <w:t>delt</w:t>
      </w:r>
      <w:bookmarkStart w:id="0" w:name="_GoBack"/>
      <w:bookmarkEnd w:id="0"/>
      <w:r w:rsidRPr="00545B2B">
        <w:rPr>
          <w:rFonts w:ascii="Helvetica" w:hAnsi="Helvetica" w:cs="Helvetica"/>
          <w:color w:val="222222"/>
          <w:sz w:val="32"/>
          <w:szCs w:val="32"/>
          <w:shd w:val="clear" w:color="auto" w:fill="FFFFFF"/>
        </w:rPr>
        <w:t>a_log</w:t>
      </w:r>
      <w:proofErr w:type="spellEnd"/>
      <w:r w:rsidRPr="00545B2B">
        <w:rPr>
          <w:rFonts w:ascii="Helvetica" w:hAnsi="Helvetica" w:cs="Helvetica"/>
          <w:color w:val="222222"/>
          <w:sz w:val="32"/>
          <w:szCs w:val="32"/>
          <w:shd w:val="clear" w:color="auto" w:fill="FFFFFF"/>
        </w:rPr>
        <w:t xml:space="preserve"> folder along with </w:t>
      </w:r>
      <w:r w:rsidR="00545B2B" w:rsidRPr="00545B2B">
        <w:rPr>
          <w:rFonts w:ascii="Helvetica" w:hAnsi="Helvetica" w:cs="Helvetica"/>
          <w:color w:val="222222"/>
          <w:sz w:val="32"/>
          <w:szCs w:val="32"/>
          <w:shd w:val="clear" w:color="auto" w:fill="FFFFFF"/>
        </w:rPr>
        <w:t>3</w:t>
      </w:r>
      <w:r w:rsidRPr="00545B2B">
        <w:rPr>
          <w:rFonts w:ascii="Helvetica" w:hAnsi="Helvetica" w:cs="Helvetica"/>
          <w:color w:val="222222"/>
          <w:sz w:val="32"/>
          <w:szCs w:val="32"/>
          <w:shd w:val="clear" w:color="auto" w:fill="FFFFFF"/>
        </w:rPr>
        <w:t xml:space="preserve"> snappy compressed parquet files have been created</w:t>
      </w:r>
      <w:r w:rsidR="00545B2B" w:rsidRPr="00545B2B">
        <w:rPr>
          <w:rFonts w:ascii="Helvetica" w:hAnsi="Helvetica" w:cs="Helvetica"/>
          <w:color w:val="222222"/>
          <w:sz w:val="32"/>
          <w:szCs w:val="32"/>
          <w:shd w:val="clear" w:color="auto" w:fill="FFFFFF"/>
        </w:rPr>
        <w:t>.</w:t>
      </w:r>
    </w:p>
    <w:p w:rsidR="00545B2B" w:rsidRPr="00545B2B" w:rsidRDefault="00545B2B" w:rsidP="00E45040">
      <w:pPr>
        <w:rPr>
          <w:sz w:val="32"/>
          <w:szCs w:val="32"/>
        </w:rPr>
      </w:pPr>
      <w:r w:rsidRPr="00545B2B">
        <w:rPr>
          <w:noProof/>
          <w:sz w:val="32"/>
          <w:szCs w:val="32"/>
        </w:rPr>
        <w:drawing>
          <wp:inline distT="0" distB="0" distL="0" distR="0">
            <wp:extent cx="5943600" cy="2470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2-06 1048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rsidR="00CD70DD" w:rsidRPr="00545B2B" w:rsidRDefault="00CD70DD" w:rsidP="00E45040">
      <w:pPr>
        <w:rPr>
          <w:sz w:val="32"/>
          <w:szCs w:val="32"/>
        </w:rPr>
      </w:pPr>
    </w:p>
    <w:sectPr w:rsidR="00CD70DD" w:rsidRPr="00545B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1A61" w:rsidRDefault="00F11A61" w:rsidP="005418E9">
      <w:pPr>
        <w:spacing w:after="0" w:line="240" w:lineRule="auto"/>
      </w:pPr>
      <w:r>
        <w:separator/>
      </w:r>
    </w:p>
  </w:endnote>
  <w:endnote w:type="continuationSeparator" w:id="0">
    <w:p w:rsidR="00F11A61" w:rsidRDefault="00F11A61" w:rsidP="00541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1A61" w:rsidRDefault="00F11A61" w:rsidP="005418E9">
      <w:pPr>
        <w:spacing w:after="0" w:line="240" w:lineRule="auto"/>
      </w:pPr>
      <w:r>
        <w:separator/>
      </w:r>
    </w:p>
  </w:footnote>
  <w:footnote w:type="continuationSeparator" w:id="0">
    <w:p w:rsidR="00F11A61" w:rsidRDefault="00F11A61" w:rsidP="005418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6A3CAE"/>
    <w:multiLevelType w:val="hybridMultilevel"/>
    <w:tmpl w:val="218A049C"/>
    <w:lvl w:ilvl="0" w:tplc="F828C8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EC4F88"/>
    <w:multiLevelType w:val="hybridMultilevel"/>
    <w:tmpl w:val="8E4427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700554"/>
    <w:multiLevelType w:val="hybridMultilevel"/>
    <w:tmpl w:val="C6A8B2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38D"/>
    <w:rsid w:val="00095CA6"/>
    <w:rsid w:val="000F652B"/>
    <w:rsid w:val="00147C96"/>
    <w:rsid w:val="00275239"/>
    <w:rsid w:val="002F2696"/>
    <w:rsid w:val="00353269"/>
    <w:rsid w:val="003A0FE6"/>
    <w:rsid w:val="004A3076"/>
    <w:rsid w:val="005418E9"/>
    <w:rsid w:val="00545B2B"/>
    <w:rsid w:val="00603C41"/>
    <w:rsid w:val="006E6C4B"/>
    <w:rsid w:val="00716BFE"/>
    <w:rsid w:val="007A7EAE"/>
    <w:rsid w:val="00943893"/>
    <w:rsid w:val="0099238D"/>
    <w:rsid w:val="00A65BD7"/>
    <w:rsid w:val="00CD70DD"/>
    <w:rsid w:val="00CE1F67"/>
    <w:rsid w:val="00D73C61"/>
    <w:rsid w:val="00DD7A39"/>
    <w:rsid w:val="00E45040"/>
    <w:rsid w:val="00F11A61"/>
    <w:rsid w:val="00FB40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988C1"/>
  <w15:chartTrackingRefBased/>
  <w15:docId w15:val="{AB3CBF76-6BAD-418B-845B-5C9FEC816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99238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923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38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99238D"/>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9238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9238D"/>
    <w:rPr>
      <w:b/>
      <w:bCs/>
    </w:rPr>
  </w:style>
  <w:style w:type="character" w:styleId="Emphasis">
    <w:name w:val="Emphasis"/>
    <w:basedOn w:val="DefaultParagraphFont"/>
    <w:uiPriority w:val="20"/>
    <w:qFormat/>
    <w:rsid w:val="0099238D"/>
    <w:rPr>
      <w:i/>
      <w:iCs/>
    </w:rPr>
  </w:style>
  <w:style w:type="character" w:styleId="Hyperlink">
    <w:name w:val="Hyperlink"/>
    <w:basedOn w:val="DefaultParagraphFont"/>
    <w:uiPriority w:val="99"/>
    <w:semiHidden/>
    <w:unhideWhenUsed/>
    <w:rsid w:val="0099238D"/>
    <w:rPr>
      <w:color w:val="0000FF"/>
      <w:u w:val="single"/>
    </w:rPr>
  </w:style>
  <w:style w:type="paragraph" w:styleId="ListParagraph">
    <w:name w:val="List Paragraph"/>
    <w:basedOn w:val="Normal"/>
    <w:uiPriority w:val="34"/>
    <w:qFormat/>
    <w:rsid w:val="0099238D"/>
    <w:pPr>
      <w:ind w:left="720"/>
      <w:contextualSpacing/>
    </w:pPr>
  </w:style>
  <w:style w:type="paragraph" w:styleId="NoSpacing">
    <w:name w:val="No Spacing"/>
    <w:uiPriority w:val="1"/>
    <w:qFormat/>
    <w:rsid w:val="00545B2B"/>
    <w:pPr>
      <w:spacing w:after="0" w:line="240" w:lineRule="auto"/>
    </w:pPr>
  </w:style>
  <w:style w:type="paragraph" w:styleId="Header">
    <w:name w:val="header"/>
    <w:basedOn w:val="Normal"/>
    <w:link w:val="HeaderChar"/>
    <w:uiPriority w:val="99"/>
    <w:unhideWhenUsed/>
    <w:rsid w:val="005418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18E9"/>
  </w:style>
  <w:style w:type="paragraph" w:styleId="Footer">
    <w:name w:val="footer"/>
    <w:basedOn w:val="Normal"/>
    <w:link w:val="FooterChar"/>
    <w:uiPriority w:val="99"/>
    <w:unhideWhenUsed/>
    <w:rsid w:val="005418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18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4036">
      <w:bodyDiv w:val="1"/>
      <w:marLeft w:val="0"/>
      <w:marRight w:val="0"/>
      <w:marTop w:val="0"/>
      <w:marBottom w:val="0"/>
      <w:divBdr>
        <w:top w:val="none" w:sz="0" w:space="0" w:color="auto"/>
        <w:left w:val="none" w:sz="0" w:space="0" w:color="auto"/>
        <w:bottom w:val="none" w:sz="0" w:space="0" w:color="auto"/>
        <w:right w:val="none" w:sz="0" w:space="0" w:color="auto"/>
      </w:divBdr>
    </w:div>
    <w:div w:id="545146662">
      <w:bodyDiv w:val="1"/>
      <w:marLeft w:val="0"/>
      <w:marRight w:val="0"/>
      <w:marTop w:val="0"/>
      <w:marBottom w:val="0"/>
      <w:divBdr>
        <w:top w:val="none" w:sz="0" w:space="0" w:color="auto"/>
        <w:left w:val="none" w:sz="0" w:space="0" w:color="auto"/>
        <w:bottom w:val="none" w:sz="0" w:space="0" w:color="auto"/>
        <w:right w:val="none" w:sz="0" w:space="0" w:color="auto"/>
      </w:divBdr>
    </w:div>
    <w:div w:id="556403714">
      <w:bodyDiv w:val="1"/>
      <w:marLeft w:val="0"/>
      <w:marRight w:val="0"/>
      <w:marTop w:val="0"/>
      <w:marBottom w:val="0"/>
      <w:divBdr>
        <w:top w:val="none" w:sz="0" w:space="0" w:color="auto"/>
        <w:left w:val="none" w:sz="0" w:space="0" w:color="auto"/>
        <w:bottom w:val="none" w:sz="0" w:space="0" w:color="auto"/>
        <w:right w:val="none" w:sz="0" w:space="0" w:color="auto"/>
      </w:divBdr>
    </w:div>
    <w:div w:id="592782316">
      <w:bodyDiv w:val="1"/>
      <w:marLeft w:val="0"/>
      <w:marRight w:val="0"/>
      <w:marTop w:val="0"/>
      <w:marBottom w:val="0"/>
      <w:divBdr>
        <w:top w:val="none" w:sz="0" w:space="0" w:color="auto"/>
        <w:left w:val="none" w:sz="0" w:space="0" w:color="auto"/>
        <w:bottom w:val="none" w:sz="0" w:space="0" w:color="auto"/>
        <w:right w:val="none" w:sz="0" w:space="0" w:color="auto"/>
      </w:divBdr>
    </w:div>
    <w:div w:id="1251281412">
      <w:bodyDiv w:val="1"/>
      <w:marLeft w:val="0"/>
      <w:marRight w:val="0"/>
      <w:marTop w:val="0"/>
      <w:marBottom w:val="0"/>
      <w:divBdr>
        <w:top w:val="none" w:sz="0" w:space="0" w:color="auto"/>
        <w:left w:val="none" w:sz="0" w:space="0" w:color="auto"/>
        <w:bottom w:val="none" w:sz="0" w:space="0" w:color="auto"/>
        <w:right w:val="none" w:sz="0" w:space="0" w:color="auto"/>
      </w:divBdr>
    </w:div>
    <w:div w:id="1264143068">
      <w:bodyDiv w:val="1"/>
      <w:marLeft w:val="0"/>
      <w:marRight w:val="0"/>
      <w:marTop w:val="0"/>
      <w:marBottom w:val="0"/>
      <w:divBdr>
        <w:top w:val="none" w:sz="0" w:space="0" w:color="auto"/>
        <w:left w:val="none" w:sz="0" w:space="0" w:color="auto"/>
        <w:bottom w:val="none" w:sz="0" w:space="0" w:color="auto"/>
        <w:right w:val="none" w:sz="0" w:space="0" w:color="auto"/>
      </w:divBdr>
    </w:div>
    <w:div w:id="1282344873">
      <w:bodyDiv w:val="1"/>
      <w:marLeft w:val="0"/>
      <w:marRight w:val="0"/>
      <w:marTop w:val="0"/>
      <w:marBottom w:val="0"/>
      <w:divBdr>
        <w:top w:val="none" w:sz="0" w:space="0" w:color="auto"/>
        <w:left w:val="none" w:sz="0" w:space="0" w:color="auto"/>
        <w:bottom w:val="none" w:sz="0" w:space="0" w:color="auto"/>
        <w:right w:val="none" w:sz="0" w:space="0" w:color="auto"/>
      </w:divBdr>
    </w:div>
    <w:div w:id="1691292865">
      <w:bodyDiv w:val="1"/>
      <w:marLeft w:val="0"/>
      <w:marRight w:val="0"/>
      <w:marTop w:val="0"/>
      <w:marBottom w:val="0"/>
      <w:divBdr>
        <w:top w:val="none" w:sz="0" w:space="0" w:color="auto"/>
        <w:left w:val="none" w:sz="0" w:space="0" w:color="auto"/>
        <w:bottom w:val="none" w:sz="0" w:space="0" w:color="auto"/>
        <w:right w:val="none" w:sz="0" w:space="0" w:color="auto"/>
      </w:divBdr>
    </w:div>
    <w:div w:id="1761826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Teradata/kylo/tree/master/samples/sample-data/parquet"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2449</TotalTime>
  <Pages>19</Pages>
  <Words>1111</Words>
  <Characters>6334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EXL</Company>
  <LinksUpToDate>false</LinksUpToDate>
  <CharactersWithSpaces>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Khodade</dc:creator>
  <cp:keywords/>
  <dc:description/>
  <cp:lastModifiedBy>Rahul Khodade</cp:lastModifiedBy>
  <cp:revision>6</cp:revision>
  <dcterms:created xsi:type="dcterms:W3CDTF">2024-02-05T10:38:00Z</dcterms:created>
  <dcterms:modified xsi:type="dcterms:W3CDTF">2024-02-16T10:50:00Z</dcterms:modified>
</cp:coreProperties>
</file>